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1AA7DEC9" w:rsidR="005A3233" w:rsidRPr="00A00DFA" w:rsidRDefault="005A3233" w:rsidP="00687836">
      <w:pPr>
        <w:pStyle w:val="Heading1"/>
      </w:pPr>
      <w:r w:rsidRPr="00A00DFA">
        <w:t>SCOPE OF WORK</w:t>
      </w:r>
      <w:r w:rsidR="00D51E5E">
        <w:t xml:space="preserve"> </w:t>
      </w:r>
    </w:p>
    <w:p w14:paraId="4243CA25" w14:textId="77777777" w:rsidR="001B794D" w:rsidRPr="00A00DFA" w:rsidRDefault="001B794D"/>
    <w:p w14:paraId="3DAEBBF7" w14:textId="6A1559B4" w:rsidR="00C23AD7" w:rsidRPr="00A00DFA" w:rsidRDefault="00A22660" w:rsidP="00C4598A">
      <w:pPr>
        <w:pStyle w:val="Heading2"/>
        <w:numPr>
          <w:ilvl w:val="0"/>
          <w:numId w:val="1"/>
        </w:numPr>
        <w:ind w:left="720" w:hanging="720"/>
      </w:pPr>
      <w:bookmarkStart w:id="0" w:name="_Hlk206513117"/>
      <w:r w:rsidRPr="00A00DFA">
        <w:t>Purpose</w:t>
      </w:r>
      <w:r w:rsidR="00E86890">
        <w:t xml:space="preserve"> </w:t>
      </w:r>
    </w:p>
    <w:p w14:paraId="736DDA5A" w14:textId="77777777" w:rsidR="00C23AD7" w:rsidRPr="00A00DFA" w:rsidRDefault="00C23AD7" w:rsidP="009E1BA1">
      <w:pPr>
        <w:ind w:left="720" w:hanging="720"/>
        <w:rPr>
          <w:rFonts w:cs="Arial"/>
          <w:szCs w:val="24"/>
        </w:rPr>
      </w:pPr>
    </w:p>
    <w:p w14:paraId="582296CC" w14:textId="1E7BD619" w:rsidR="00D36C5C" w:rsidRDefault="008D3955" w:rsidP="009830DB">
      <w:pPr>
        <w:spacing w:after="240"/>
        <w:ind w:left="720"/>
        <w:rPr>
          <w:color w:val="000000" w:themeColor="text1"/>
        </w:rPr>
      </w:pPr>
      <w:r w:rsidRPr="00F821E3">
        <w:rPr>
          <w:color w:val="000000" w:themeColor="text1"/>
        </w:rPr>
        <w:t xml:space="preserve">Covered </w:t>
      </w:r>
      <w:r w:rsidR="00D62CAD" w:rsidRPr="00F821E3">
        <w:rPr>
          <w:color w:val="000000" w:themeColor="text1"/>
        </w:rPr>
        <w:t xml:space="preserve">California’s </w:t>
      </w:r>
      <w:r w:rsidR="003B08E7" w:rsidRPr="00F821E3">
        <w:rPr>
          <w:color w:val="000000" w:themeColor="text1"/>
        </w:rPr>
        <w:t>Information Technology</w:t>
      </w:r>
      <w:r w:rsidR="00016837">
        <w:rPr>
          <w:color w:val="000000" w:themeColor="text1"/>
        </w:rPr>
        <w:t xml:space="preserve"> (IT)</w:t>
      </w:r>
      <w:r w:rsidR="003B08E7" w:rsidRPr="00F821E3">
        <w:rPr>
          <w:color w:val="000000" w:themeColor="text1"/>
        </w:rPr>
        <w:t xml:space="preserve"> division</w:t>
      </w:r>
      <w:r w:rsidRPr="00F821E3">
        <w:rPr>
          <w:color w:val="000000" w:themeColor="text1"/>
        </w:rPr>
        <w:t xml:space="preserve"> </w:t>
      </w:r>
      <w:r w:rsidR="00D62CAD" w:rsidRPr="00F821E3">
        <w:rPr>
          <w:color w:val="000000" w:themeColor="text1"/>
        </w:rPr>
        <w:t xml:space="preserve">oversees </w:t>
      </w:r>
      <w:r w:rsidR="00AF1427" w:rsidRPr="00F821E3">
        <w:rPr>
          <w:color w:val="000000" w:themeColor="text1"/>
        </w:rPr>
        <w:t>California Healthcare Eligibility Enrollment and Retention System (</w:t>
      </w:r>
      <w:proofErr w:type="spellStart"/>
      <w:r w:rsidRPr="00F821E3">
        <w:rPr>
          <w:color w:val="000000" w:themeColor="text1"/>
        </w:rPr>
        <w:t>CalHEERS</w:t>
      </w:r>
      <w:proofErr w:type="spellEnd"/>
      <w:r w:rsidR="00AF1427" w:rsidRPr="00F821E3">
        <w:rPr>
          <w:color w:val="000000" w:themeColor="text1"/>
        </w:rPr>
        <w:t>)</w:t>
      </w:r>
      <w:r w:rsidR="00E90691" w:rsidRPr="00F821E3">
        <w:rPr>
          <w:color w:val="000000" w:themeColor="text1"/>
        </w:rPr>
        <w:t xml:space="preserve"> in conjunction with other state entities. It</w:t>
      </w:r>
      <w:r w:rsidRPr="00F821E3">
        <w:rPr>
          <w:color w:val="000000" w:themeColor="text1"/>
        </w:rPr>
        <w:t xml:space="preserve"> fills the gap between </w:t>
      </w:r>
      <w:r w:rsidR="00E90691" w:rsidRPr="00F821E3">
        <w:rPr>
          <w:color w:val="000000" w:themeColor="text1"/>
        </w:rPr>
        <w:t>various stakeholders</w:t>
      </w:r>
      <w:r w:rsidRPr="00F821E3">
        <w:rPr>
          <w:color w:val="000000" w:themeColor="text1"/>
        </w:rPr>
        <w:t xml:space="preserve"> and the </w:t>
      </w:r>
      <w:proofErr w:type="spellStart"/>
      <w:r w:rsidRPr="00F821E3">
        <w:rPr>
          <w:color w:val="000000" w:themeColor="text1"/>
        </w:rPr>
        <w:t>CalHEERS</w:t>
      </w:r>
      <w:proofErr w:type="spellEnd"/>
      <w:r w:rsidRPr="00F821E3">
        <w:rPr>
          <w:color w:val="000000" w:themeColor="text1"/>
        </w:rPr>
        <w:t xml:space="preserve"> project teams</w:t>
      </w:r>
      <w:r w:rsidR="00D62CAD" w:rsidRPr="00F821E3">
        <w:rPr>
          <w:color w:val="000000" w:themeColor="text1"/>
        </w:rPr>
        <w:t xml:space="preserve">. </w:t>
      </w:r>
      <w:r w:rsidR="002F6835" w:rsidRPr="00F821E3">
        <w:rPr>
          <w:color w:val="000000" w:themeColor="text1"/>
        </w:rPr>
        <w:t>The</w:t>
      </w:r>
      <w:r w:rsidR="00D62CAD" w:rsidRPr="00F821E3">
        <w:rPr>
          <w:color w:val="000000" w:themeColor="text1"/>
        </w:rPr>
        <w:t xml:space="preserve"> Information Technology division plays</w:t>
      </w:r>
      <w:r w:rsidRPr="00F821E3">
        <w:rPr>
          <w:color w:val="000000" w:themeColor="text1"/>
        </w:rPr>
        <w:t xml:space="preserve"> a vital role in the governance, change </w:t>
      </w:r>
      <w:proofErr w:type="gramStart"/>
      <w:r w:rsidRPr="00F821E3">
        <w:rPr>
          <w:color w:val="000000" w:themeColor="text1"/>
        </w:rPr>
        <w:t>request</w:t>
      </w:r>
      <w:proofErr w:type="gramEnd"/>
      <w:r w:rsidR="002F6835" w:rsidRPr="00F821E3">
        <w:rPr>
          <w:color w:val="000000" w:themeColor="text1"/>
        </w:rPr>
        <w:t>,</w:t>
      </w:r>
      <w:r w:rsidR="009830DB">
        <w:rPr>
          <w:color w:val="000000" w:themeColor="text1"/>
        </w:rPr>
        <w:t xml:space="preserve"> </w:t>
      </w:r>
      <w:r w:rsidRPr="00F821E3">
        <w:rPr>
          <w:color w:val="000000" w:themeColor="text1"/>
        </w:rPr>
        <w:t xml:space="preserve">and defect management processes. </w:t>
      </w:r>
    </w:p>
    <w:p w14:paraId="7FEDC0F8" w14:textId="0FD142FE" w:rsidR="008D3955" w:rsidRPr="00F821E3" w:rsidRDefault="00E14475" w:rsidP="008D3955">
      <w:pPr>
        <w:ind w:left="720"/>
        <w:rPr>
          <w:color w:val="000000" w:themeColor="text1"/>
        </w:rPr>
      </w:pPr>
      <w:proofErr w:type="spellStart"/>
      <w:r>
        <w:t>CalHEERS</w:t>
      </w:r>
      <w:proofErr w:type="spellEnd"/>
      <w:r>
        <w:t xml:space="preserve"> has transitioned to a modern, high-performance, consumer-focused solution that supports healthcare insurance eligibility determination, plan shopping and enrollment, financial management, plan management, enroller support, and customer service for millions of California residents. The system interfaces seamlessly with the Federal Data Services Hub, insurance carriers, financial institutions, and key state partners such as the Department of Health Care Services (DHCS) Medi-Cal Eligibility Data System (MEDS) and the Statewide Automated Welfare System (SAWS).</w:t>
      </w:r>
    </w:p>
    <w:p w14:paraId="77E46C68" w14:textId="111FD0B7" w:rsidR="00AF1427" w:rsidRPr="00F821E3" w:rsidRDefault="00AF1427" w:rsidP="008D3955">
      <w:pPr>
        <w:ind w:left="720"/>
        <w:rPr>
          <w:color w:val="000000" w:themeColor="text1"/>
        </w:rPr>
      </w:pPr>
    </w:p>
    <w:p w14:paraId="520F9A32" w14:textId="77777777" w:rsidR="00E14475" w:rsidRDefault="00E14475" w:rsidP="008D3955">
      <w:pPr>
        <w:ind w:left="720"/>
      </w:pPr>
      <w:r>
        <w:t xml:space="preserve">Under this Agreement, the Contractor will provide three (3) Business Solutions Analysts who will deliver comprehensive analysis services across existing </w:t>
      </w:r>
      <w:proofErr w:type="spellStart"/>
      <w:r>
        <w:t>CalHEERS</w:t>
      </w:r>
      <w:proofErr w:type="spellEnd"/>
      <w:r>
        <w:t xml:space="preserve"> functionalities and emerging technologies, including consumer relationship management platforms, chatbots, and data warehousing. These analysts will offer both functional and technical expertise to advance strategic initiatives, support new policy mandates, contribute to technology roadmap items, and assist in the design, testing, and implementation of solution enhancements.</w:t>
      </w:r>
    </w:p>
    <w:p w14:paraId="4FF43437" w14:textId="77777777" w:rsidR="00E14475" w:rsidRDefault="00E14475" w:rsidP="008D3955">
      <w:pPr>
        <w:ind w:left="720"/>
      </w:pPr>
    </w:p>
    <w:p w14:paraId="096AEAEB" w14:textId="77777777" w:rsidR="00E14475" w:rsidRDefault="00E14475" w:rsidP="008D3955">
      <w:pPr>
        <w:ind w:left="720"/>
      </w:pPr>
      <w:r>
        <w:t xml:space="preserve">Business analysis services from the IT Division encompass requirements gathering and prioritization, process and system design, development, implementation, maintenance, and continuous operations. The Division partners with Program stakeholders—including Marketing, Policy, Eligibility and Research, Communications, External Affairs and Community Engagement, Outreach and Sales, Service Center, and Plan Management—to ensure </w:t>
      </w:r>
      <w:proofErr w:type="spellStart"/>
      <w:r>
        <w:t>CalHEERS</w:t>
      </w:r>
      <w:proofErr w:type="spellEnd"/>
      <w:r>
        <w:t xml:space="preserve"> features remain responsive to evolving needs for policy, regulation changes, and user experience improvements. Stakeholder business requirements are translated into change requests for the </w:t>
      </w:r>
      <w:proofErr w:type="spellStart"/>
      <w:r>
        <w:t>CalHEERS</w:t>
      </w:r>
      <w:proofErr w:type="spellEnd"/>
      <w:r>
        <w:t xml:space="preserve"> software development lifecycle.</w:t>
      </w:r>
    </w:p>
    <w:p w14:paraId="3C6401FF" w14:textId="77777777" w:rsidR="00E14475" w:rsidRPr="00E14475" w:rsidRDefault="00E14475" w:rsidP="00E14475">
      <w:pPr>
        <w:pStyle w:val="qt3gz91"/>
        <w:ind w:firstLine="720"/>
        <w:rPr>
          <w:rFonts w:ascii="Arial" w:hAnsi="Arial" w:cs="Arial"/>
        </w:rPr>
      </w:pPr>
      <w:r w:rsidRPr="00E14475">
        <w:rPr>
          <w:rFonts w:ascii="Arial" w:hAnsi="Arial" w:cs="Arial"/>
        </w:rPr>
        <w:t>Support is provided for a broad range of program-driven activities, such as:</w:t>
      </w:r>
    </w:p>
    <w:p w14:paraId="63AD65D5" w14:textId="77777777" w:rsidR="00E14475" w:rsidRPr="00E14475" w:rsidRDefault="00E14475" w:rsidP="009830DB">
      <w:pPr>
        <w:pStyle w:val="qt3gz91"/>
        <w:numPr>
          <w:ilvl w:val="0"/>
          <w:numId w:val="27"/>
        </w:numPr>
        <w:spacing w:before="0" w:beforeAutospacing="0" w:after="240" w:afterAutospacing="0"/>
        <w:ind w:left="1080"/>
        <w:rPr>
          <w:rFonts w:ascii="Arial" w:hAnsi="Arial" w:cs="Arial"/>
        </w:rPr>
      </w:pPr>
      <w:r w:rsidRPr="00E14475">
        <w:rPr>
          <w:rFonts w:ascii="Arial" w:hAnsi="Arial" w:cs="Arial"/>
        </w:rPr>
        <w:t>Interpreting and applying legislative and regulatory policy changes</w:t>
      </w:r>
    </w:p>
    <w:p w14:paraId="0E288030" w14:textId="77777777" w:rsidR="00E14475" w:rsidRPr="00E14475" w:rsidRDefault="00E14475" w:rsidP="009830DB">
      <w:pPr>
        <w:pStyle w:val="qt3gz91"/>
        <w:numPr>
          <w:ilvl w:val="0"/>
          <w:numId w:val="27"/>
        </w:numPr>
        <w:spacing w:before="0" w:beforeAutospacing="0" w:after="240" w:afterAutospacing="0"/>
        <w:ind w:left="1080"/>
        <w:rPr>
          <w:rFonts w:ascii="Arial" w:hAnsi="Arial" w:cs="Arial"/>
        </w:rPr>
      </w:pPr>
      <w:r w:rsidRPr="00E14475">
        <w:rPr>
          <w:rFonts w:ascii="Arial" w:hAnsi="Arial" w:cs="Arial"/>
        </w:rPr>
        <w:t>Advancing strategic initiatives (for example, consumer retention)</w:t>
      </w:r>
    </w:p>
    <w:p w14:paraId="42CA62D1" w14:textId="77777777" w:rsidR="00E14475" w:rsidRPr="00E14475" w:rsidRDefault="00E14475" w:rsidP="009830DB">
      <w:pPr>
        <w:pStyle w:val="qt3gz91"/>
        <w:numPr>
          <w:ilvl w:val="0"/>
          <w:numId w:val="27"/>
        </w:numPr>
        <w:spacing w:before="0" w:beforeAutospacing="0" w:after="240" w:afterAutospacing="0"/>
        <w:ind w:left="1080"/>
        <w:rPr>
          <w:rFonts w:ascii="Arial" w:hAnsi="Arial" w:cs="Arial"/>
        </w:rPr>
      </w:pPr>
      <w:r w:rsidRPr="00E14475">
        <w:rPr>
          <w:rFonts w:ascii="Arial" w:hAnsi="Arial" w:cs="Arial"/>
        </w:rPr>
        <w:t>Preparing for renewals and open enrollment</w:t>
      </w:r>
    </w:p>
    <w:p w14:paraId="693DBA4C" w14:textId="77777777" w:rsidR="00E14475" w:rsidRPr="00E14475" w:rsidRDefault="00E14475" w:rsidP="009830DB">
      <w:pPr>
        <w:pStyle w:val="qt3gz91"/>
        <w:numPr>
          <w:ilvl w:val="0"/>
          <w:numId w:val="27"/>
        </w:numPr>
        <w:spacing w:before="0" w:beforeAutospacing="0" w:after="240" w:afterAutospacing="0"/>
        <w:ind w:left="1080"/>
        <w:rPr>
          <w:rFonts w:ascii="Arial" w:hAnsi="Arial" w:cs="Arial"/>
        </w:rPr>
      </w:pPr>
      <w:r w:rsidRPr="00E14475">
        <w:rPr>
          <w:rFonts w:ascii="Arial" w:hAnsi="Arial" w:cs="Arial"/>
        </w:rPr>
        <w:lastRenderedPageBreak/>
        <w:t>Supporting Qualified Health Plan load activities</w:t>
      </w:r>
    </w:p>
    <w:p w14:paraId="0020F5AB" w14:textId="77777777" w:rsidR="00E14475" w:rsidRPr="00E14475" w:rsidRDefault="00E14475" w:rsidP="009830DB">
      <w:pPr>
        <w:pStyle w:val="qt3gz91"/>
        <w:numPr>
          <w:ilvl w:val="0"/>
          <w:numId w:val="27"/>
        </w:numPr>
        <w:spacing w:before="0" w:beforeAutospacing="0" w:after="240" w:afterAutospacing="0"/>
        <w:ind w:left="1080"/>
        <w:rPr>
          <w:rFonts w:ascii="Arial" w:hAnsi="Arial" w:cs="Arial"/>
        </w:rPr>
      </w:pPr>
      <w:r w:rsidRPr="00E14475">
        <w:rPr>
          <w:rFonts w:ascii="Arial" w:hAnsi="Arial" w:cs="Arial"/>
        </w:rPr>
        <w:t>Enhancing the Covered California for Small Business (CCSB) SHOP marketplace</w:t>
      </w:r>
    </w:p>
    <w:p w14:paraId="0B7D3E7F" w14:textId="77777777" w:rsidR="00E14475" w:rsidRPr="00E14475" w:rsidRDefault="00E14475" w:rsidP="009830DB">
      <w:pPr>
        <w:pStyle w:val="qt3gz91"/>
        <w:numPr>
          <w:ilvl w:val="0"/>
          <w:numId w:val="27"/>
        </w:numPr>
        <w:spacing w:before="0" w:beforeAutospacing="0" w:after="240" w:afterAutospacing="0"/>
        <w:ind w:left="1080"/>
        <w:rPr>
          <w:rFonts w:ascii="Arial" w:hAnsi="Arial" w:cs="Arial"/>
        </w:rPr>
      </w:pPr>
      <w:r w:rsidRPr="00E14475">
        <w:rPr>
          <w:rFonts w:ascii="Arial" w:hAnsi="Arial" w:cs="Arial"/>
        </w:rPr>
        <w:t>Upgrading technology, information security, and privacy</w:t>
      </w:r>
    </w:p>
    <w:p w14:paraId="5ED34968" w14:textId="77777777" w:rsidR="00E14475" w:rsidRPr="00E14475" w:rsidRDefault="00E14475" w:rsidP="009830DB">
      <w:pPr>
        <w:pStyle w:val="qt3gz91"/>
        <w:numPr>
          <w:ilvl w:val="0"/>
          <w:numId w:val="27"/>
        </w:numPr>
        <w:spacing w:before="0" w:beforeAutospacing="0" w:after="240" w:afterAutospacing="0"/>
        <w:ind w:left="1080"/>
        <w:rPr>
          <w:rFonts w:ascii="Arial" w:hAnsi="Arial" w:cs="Arial"/>
        </w:rPr>
      </w:pPr>
      <w:r w:rsidRPr="00E14475">
        <w:rPr>
          <w:rFonts w:ascii="Arial" w:hAnsi="Arial" w:cs="Arial"/>
        </w:rPr>
        <w:t>Facilitating carrier integration, technical support, and testing</w:t>
      </w:r>
    </w:p>
    <w:p w14:paraId="6AB3F6A2" w14:textId="77777777" w:rsidR="00E14475" w:rsidRPr="00E14475" w:rsidRDefault="00E14475" w:rsidP="009830DB">
      <w:pPr>
        <w:pStyle w:val="qt3gz91"/>
        <w:numPr>
          <w:ilvl w:val="0"/>
          <w:numId w:val="27"/>
        </w:numPr>
        <w:spacing w:before="0" w:beforeAutospacing="0" w:after="240" w:afterAutospacing="0"/>
        <w:ind w:left="1080"/>
        <w:rPr>
          <w:rFonts w:ascii="Arial" w:hAnsi="Arial" w:cs="Arial"/>
        </w:rPr>
      </w:pPr>
      <w:r w:rsidRPr="00E14475">
        <w:rPr>
          <w:rFonts w:ascii="Arial" w:hAnsi="Arial" w:cs="Arial"/>
        </w:rPr>
        <w:t xml:space="preserve">Supporting state </w:t>
      </w:r>
      <w:proofErr w:type="gramStart"/>
      <w:r w:rsidRPr="00E14475">
        <w:rPr>
          <w:rFonts w:ascii="Arial" w:hAnsi="Arial" w:cs="Arial"/>
        </w:rPr>
        <w:t>program payment</w:t>
      </w:r>
      <w:proofErr w:type="gramEnd"/>
      <w:r w:rsidRPr="00E14475">
        <w:rPr>
          <w:rFonts w:ascii="Arial" w:hAnsi="Arial" w:cs="Arial"/>
        </w:rPr>
        <w:t xml:space="preserve"> activities</w:t>
      </w:r>
    </w:p>
    <w:p w14:paraId="150989EF" w14:textId="77777777" w:rsidR="00E14475" w:rsidRPr="00E14475" w:rsidRDefault="00E14475" w:rsidP="009830DB">
      <w:pPr>
        <w:pStyle w:val="qt3gz91"/>
        <w:numPr>
          <w:ilvl w:val="0"/>
          <w:numId w:val="27"/>
        </w:numPr>
        <w:spacing w:before="0" w:beforeAutospacing="0" w:after="240" w:afterAutospacing="0"/>
        <w:ind w:left="1080"/>
        <w:rPr>
          <w:rFonts w:ascii="Arial" w:hAnsi="Arial" w:cs="Arial"/>
        </w:rPr>
      </w:pPr>
      <w:proofErr w:type="gramStart"/>
      <w:r w:rsidRPr="00E14475">
        <w:rPr>
          <w:rFonts w:ascii="Arial" w:hAnsi="Arial" w:cs="Arial"/>
        </w:rPr>
        <w:t>Advancing</w:t>
      </w:r>
      <w:proofErr w:type="gramEnd"/>
      <w:r w:rsidRPr="00E14475">
        <w:rPr>
          <w:rFonts w:ascii="Arial" w:hAnsi="Arial" w:cs="Arial"/>
        </w:rPr>
        <w:t xml:space="preserve"> enroller portal enhancements</w:t>
      </w:r>
    </w:p>
    <w:p w14:paraId="29FD4A93" w14:textId="77777777" w:rsidR="00E14475" w:rsidRPr="00E14475" w:rsidRDefault="00E14475" w:rsidP="009830DB">
      <w:pPr>
        <w:pStyle w:val="qt3gz91"/>
        <w:numPr>
          <w:ilvl w:val="0"/>
          <w:numId w:val="27"/>
        </w:numPr>
        <w:spacing w:before="0" w:beforeAutospacing="0" w:after="240" w:afterAutospacing="0"/>
        <w:ind w:left="1080"/>
        <w:rPr>
          <w:rFonts w:ascii="Arial" w:hAnsi="Arial" w:cs="Arial"/>
        </w:rPr>
      </w:pPr>
      <w:r w:rsidRPr="00E14475">
        <w:rPr>
          <w:rFonts w:ascii="Arial" w:hAnsi="Arial" w:cs="Arial"/>
        </w:rPr>
        <w:t>Optimizing solution development, maintenance, and operational change frameworks (e.g., moving from project-based work to a product-mindset approach for greater business value and efficiency)</w:t>
      </w:r>
    </w:p>
    <w:bookmarkEnd w:id="0"/>
    <w:p w14:paraId="3259AF81" w14:textId="32B1875E" w:rsidR="001C421F" w:rsidRPr="00A00DFA" w:rsidRDefault="00907AED" w:rsidP="00C4598A">
      <w:pPr>
        <w:pStyle w:val="Heading2"/>
        <w:numPr>
          <w:ilvl w:val="0"/>
          <w:numId w:val="1"/>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00DB18D5"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A857A4" w:rsidRPr="00A00DFA">
        <w:rPr>
          <w:rFonts w:eastAsiaTheme="minorHAnsi"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C4598A">
      <w:pPr>
        <w:pStyle w:val="Heading2"/>
        <w:numPr>
          <w:ilvl w:val="0"/>
          <w:numId w:val="1"/>
        </w:numPr>
        <w:ind w:left="720" w:hanging="720"/>
      </w:pPr>
      <w:bookmarkStart w:id="1" w:name="_Hlk28691210"/>
      <w:r w:rsidRPr="00A00DFA">
        <w:t>Amendment</w:t>
      </w:r>
    </w:p>
    <w:p w14:paraId="031DD6CE" w14:textId="77777777" w:rsidR="00016837" w:rsidRPr="009830DB" w:rsidRDefault="00016837" w:rsidP="009830DB">
      <w:pPr>
        <w:rPr>
          <w:color w:val="000000" w:themeColor="text1"/>
        </w:rPr>
      </w:pPr>
      <w:bookmarkStart w:id="2" w:name="_Hlk7970743"/>
    </w:p>
    <w:p w14:paraId="32E54AF7" w14:textId="0E211F2B" w:rsidR="00016837" w:rsidRPr="00F821E3" w:rsidRDefault="00016837" w:rsidP="00016837">
      <w:pPr>
        <w:ind w:left="720"/>
        <w:rPr>
          <w:rFonts w:cs="Arial"/>
          <w:color w:val="000000" w:themeColor="text1"/>
        </w:rPr>
      </w:pPr>
      <w:r w:rsidRPr="009830DB">
        <w:t xml:space="preserve">Covered California, at its sole discretion, may extend the term of the Agreement for up to two (2) additional years, in one (1) year increments, under the same terms and conditions. The total duration of the Agreement, including all extensions, shall not exceed five (5) years. </w:t>
      </w:r>
    </w:p>
    <w:p w14:paraId="5C16EACA" w14:textId="77777777" w:rsidR="008F6E7E" w:rsidRPr="00A00DFA" w:rsidRDefault="008F6E7E" w:rsidP="003949AD">
      <w:pPr>
        <w:ind w:left="720"/>
        <w:rPr>
          <w:rFonts w:cs="Arial"/>
          <w:szCs w:val="24"/>
        </w:rPr>
      </w:pPr>
    </w:p>
    <w:p w14:paraId="6956E217" w14:textId="27B56780" w:rsidR="003949AD" w:rsidRPr="00A00DFA" w:rsidRDefault="003949AD" w:rsidP="003949AD">
      <w:pPr>
        <w:ind w:left="720"/>
        <w:rPr>
          <w:rFonts w:cs="Arial"/>
          <w:szCs w:val="24"/>
        </w:rPr>
      </w:pPr>
      <w:r w:rsidRPr="00A00DFA">
        <w:rPr>
          <w:rFonts w:cs="Arial"/>
          <w:szCs w:val="24"/>
        </w:rPr>
        <w:t xml:space="preserve">The parties may increase or decrease funding through an </w:t>
      </w:r>
      <w:proofErr w:type="gramStart"/>
      <w:r w:rsidRPr="00A00DFA">
        <w:rPr>
          <w:rFonts w:cs="Arial"/>
          <w:szCs w:val="24"/>
        </w:rPr>
        <w:t>amendment, but</w:t>
      </w:r>
      <w:proofErr w:type="gramEnd"/>
      <w:r w:rsidRPr="00A00DFA">
        <w:rPr>
          <w:rFonts w:cs="Arial"/>
          <w:szCs w:val="24"/>
        </w:rPr>
        <w:t xml:space="preserve"> cannot exceed the amount set by </w:t>
      </w:r>
      <w:r w:rsidRPr="00A00DFA">
        <w:rPr>
          <w:rFonts w:cs="Arial"/>
          <w:noProof/>
          <w:szCs w:val="24"/>
        </w:rPr>
        <w:t>Contractor’s</w:t>
      </w:r>
      <w:r w:rsidRPr="00A00DFA">
        <w:rPr>
          <w:rFonts w:cs="Arial"/>
          <w:szCs w:val="24"/>
        </w:rPr>
        <w:t xml:space="preserve"> proposal. Funding for option years may not be used in advance and may not exceed the funding amount set in the base Agreement unless authorized by the solicitation.</w:t>
      </w:r>
    </w:p>
    <w:bookmarkEnd w:id="2"/>
    <w:p w14:paraId="452C78ED" w14:textId="77777777" w:rsidR="003949AD" w:rsidRPr="00A00DFA" w:rsidRDefault="003949AD" w:rsidP="00554AEF">
      <w:pPr>
        <w:pStyle w:val="ListParagraph"/>
        <w:autoSpaceDE w:val="0"/>
        <w:autoSpaceDN w:val="0"/>
        <w:adjustRightInd w:val="0"/>
        <w:spacing w:after="0"/>
        <w:rPr>
          <w:u w:val="single"/>
        </w:rPr>
      </w:pPr>
    </w:p>
    <w:p w14:paraId="7ABA1B76" w14:textId="26916E61" w:rsidR="008F6E7E" w:rsidRPr="00A00DFA" w:rsidRDefault="003949AD" w:rsidP="00554AEF">
      <w:pPr>
        <w:ind w:left="720"/>
        <w:rPr>
          <w:rFonts w:cs="Arial"/>
          <w:szCs w:val="24"/>
        </w:rPr>
      </w:pPr>
      <w:r w:rsidRPr="00A00DFA">
        <w:rPr>
          <w:rFonts w:cs="Arial"/>
          <w:szCs w:val="24"/>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bookmarkEnd w:id="1"/>
    </w:p>
    <w:p w14:paraId="40253B8E" w14:textId="77777777" w:rsidR="004538E2" w:rsidRPr="00A76B4F" w:rsidRDefault="004538E2" w:rsidP="00554AEF">
      <w:pPr>
        <w:rPr>
          <w:rFonts w:cs="Arial"/>
          <w:szCs w:val="24"/>
        </w:rPr>
      </w:pPr>
    </w:p>
    <w:p w14:paraId="53F71972" w14:textId="5B8C610C" w:rsidR="00A005E5" w:rsidRDefault="004538E2" w:rsidP="00C4598A">
      <w:pPr>
        <w:pStyle w:val="Heading2"/>
        <w:numPr>
          <w:ilvl w:val="0"/>
          <w:numId w:val="1"/>
        </w:numPr>
        <w:ind w:left="720" w:hanging="720"/>
      </w:pPr>
      <w:r w:rsidRPr="00A76B4F">
        <w:t>General Scope or Tasks</w:t>
      </w:r>
    </w:p>
    <w:p w14:paraId="3374019F" w14:textId="046EF8B2" w:rsidR="006A5467" w:rsidRDefault="006A5467" w:rsidP="006A5467"/>
    <w:p w14:paraId="5212DED1" w14:textId="408A5D3C" w:rsidR="006A5467" w:rsidRPr="00F821E3" w:rsidRDefault="006A5467" w:rsidP="006A5467">
      <w:pPr>
        <w:ind w:left="720"/>
        <w:rPr>
          <w:color w:val="000000" w:themeColor="text1"/>
        </w:rPr>
      </w:pPr>
      <w:proofErr w:type="spellStart"/>
      <w:r w:rsidRPr="00F821E3">
        <w:rPr>
          <w:color w:val="000000" w:themeColor="text1"/>
        </w:rPr>
        <w:t>CalHEERS</w:t>
      </w:r>
      <w:proofErr w:type="spellEnd"/>
      <w:r w:rsidRPr="00F821E3">
        <w:rPr>
          <w:color w:val="000000" w:themeColor="text1"/>
        </w:rPr>
        <w:t xml:space="preserve"> is a complex system that interfaces with </w:t>
      </w:r>
      <w:r w:rsidR="00D62CAD" w:rsidRPr="00F821E3">
        <w:rPr>
          <w:color w:val="000000" w:themeColor="text1"/>
        </w:rPr>
        <w:t xml:space="preserve">the </w:t>
      </w:r>
      <w:r w:rsidRPr="00F821E3">
        <w:rPr>
          <w:color w:val="000000" w:themeColor="text1"/>
        </w:rPr>
        <w:t xml:space="preserve">federal hub, FTB, </w:t>
      </w:r>
      <w:r w:rsidR="00D143E3" w:rsidRPr="00F821E3">
        <w:rPr>
          <w:color w:val="000000" w:themeColor="text1"/>
        </w:rPr>
        <w:t>EDD</w:t>
      </w:r>
      <w:r w:rsidRPr="00F821E3">
        <w:rPr>
          <w:color w:val="000000" w:themeColor="text1"/>
        </w:rPr>
        <w:t>, SAWS</w:t>
      </w:r>
      <w:r w:rsidR="00D62CAD" w:rsidRPr="00F821E3">
        <w:rPr>
          <w:color w:val="000000" w:themeColor="text1"/>
        </w:rPr>
        <w:t>,</w:t>
      </w:r>
      <w:r w:rsidRPr="00F821E3">
        <w:rPr>
          <w:color w:val="000000" w:themeColor="text1"/>
        </w:rPr>
        <w:t xml:space="preserve"> and </w:t>
      </w:r>
      <w:r w:rsidR="00D62CAD" w:rsidRPr="00F821E3">
        <w:rPr>
          <w:color w:val="000000" w:themeColor="text1"/>
        </w:rPr>
        <w:t xml:space="preserve">health issuers. </w:t>
      </w:r>
      <w:proofErr w:type="spellStart"/>
      <w:r w:rsidRPr="00F821E3">
        <w:rPr>
          <w:color w:val="000000" w:themeColor="text1"/>
        </w:rPr>
        <w:t>CalHEERS</w:t>
      </w:r>
      <w:proofErr w:type="spellEnd"/>
      <w:r w:rsidRPr="00F821E3">
        <w:rPr>
          <w:color w:val="000000" w:themeColor="text1"/>
        </w:rPr>
        <w:t xml:space="preserve"> is </w:t>
      </w:r>
      <w:r w:rsidR="00D62CAD" w:rsidRPr="00F821E3">
        <w:rPr>
          <w:color w:val="000000" w:themeColor="text1"/>
        </w:rPr>
        <w:t xml:space="preserve">divided into two modules: eligibility and enrollment. The eligibility </w:t>
      </w:r>
      <w:r w:rsidRPr="00F821E3">
        <w:rPr>
          <w:color w:val="000000" w:themeColor="text1"/>
        </w:rPr>
        <w:t xml:space="preserve">module is a custom </w:t>
      </w:r>
      <w:r w:rsidR="003872FF" w:rsidRPr="00F821E3">
        <w:rPr>
          <w:color w:val="000000" w:themeColor="text1"/>
        </w:rPr>
        <w:t>solution</w:t>
      </w:r>
      <w:r w:rsidR="00D62CAD" w:rsidRPr="00F821E3">
        <w:rPr>
          <w:color w:val="000000" w:themeColor="text1"/>
        </w:rPr>
        <w:t xml:space="preserve">. The enrollment module is currently commercial off-the-shelf </w:t>
      </w:r>
      <w:r w:rsidR="005B3721" w:rsidRPr="00F821E3">
        <w:rPr>
          <w:color w:val="000000" w:themeColor="text1"/>
        </w:rPr>
        <w:t>product but</w:t>
      </w:r>
      <w:r w:rsidR="00D62CAD" w:rsidRPr="00F821E3">
        <w:rPr>
          <w:color w:val="000000" w:themeColor="text1"/>
        </w:rPr>
        <w:t xml:space="preserve"> will be transitioned to a custom solution under the Plan Choice and Assister </w:t>
      </w:r>
      <w:r w:rsidR="005B3721" w:rsidRPr="00F821E3">
        <w:rPr>
          <w:color w:val="000000" w:themeColor="text1"/>
        </w:rPr>
        <w:t>Portal</w:t>
      </w:r>
      <w:r w:rsidR="00D62CAD" w:rsidRPr="00F821E3">
        <w:rPr>
          <w:color w:val="000000" w:themeColor="text1"/>
        </w:rPr>
        <w:t xml:space="preserve"> Project (PCAP).  </w:t>
      </w:r>
    </w:p>
    <w:p w14:paraId="5F0C04E6" w14:textId="0D6B1DAC" w:rsidR="00A00DFA" w:rsidRPr="00F821E3" w:rsidRDefault="00A00DFA" w:rsidP="00687836">
      <w:pPr>
        <w:rPr>
          <w:color w:val="000000" w:themeColor="text1"/>
        </w:rPr>
      </w:pPr>
    </w:p>
    <w:p w14:paraId="70287794" w14:textId="51AE3C68" w:rsidR="00673609" w:rsidRPr="00F821E3" w:rsidRDefault="006F5370" w:rsidP="003E65DE">
      <w:pPr>
        <w:ind w:left="720"/>
        <w:rPr>
          <w:rFonts w:cs="Arial"/>
          <w:color w:val="000000" w:themeColor="text1"/>
          <w:szCs w:val="24"/>
        </w:rPr>
      </w:pPr>
      <w:r w:rsidRPr="00F821E3">
        <w:rPr>
          <w:rFonts w:cs="Arial"/>
          <w:color w:val="000000" w:themeColor="text1"/>
          <w:szCs w:val="24"/>
        </w:rPr>
        <w:t xml:space="preserve">Contractor </w:t>
      </w:r>
      <w:r w:rsidR="005B3721" w:rsidRPr="00F821E3">
        <w:rPr>
          <w:rFonts w:cs="Arial"/>
          <w:color w:val="000000" w:themeColor="text1"/>
          <w:szCs w:val="24"/>
        </w:rPr>
        <w:t>will</w:t>
      </w:r>
      <w:r w:rsidRPr="00F821E3">
        <w:rPr>
          <w:rFonts w:cs="Arial"/>
          <w:color w:val="000000" w:themeColor="text1"/>
          <w:szCs w:val="24"/>
        </w:rPr>
        <w:t xml:space="preserve"> provide three (3) Business Solutions Analysts to perform the services as outlined below. Each </w:t>
      </w:r>
      <w:r w:rsidR="00673609" w:rsidRPr="00F821E3">
        <w:rPr>
          <w:rFonts w:cs="Arial"/>
          <w:color w:val="000000" w:themeColor="text1"/>
          <w:szCs w:val="24"/>
        </w:rPr>
        <w:t xml:space="preserve">Business Solutions Analyst </w:t>
      </w:r>
      <w:r w:rsidR="00D62CAD" w:rsidRPr="00F821E3">
        <w:rPr>
          <w:rFonts w:cs="Arial"/>
          <w:color w:val="000000" w:themeColor="text1"/>
          <w:szCs w:val="24"/>
        </w:rPr>
        <w:t xml:space="preserve">will analyze the various business systems and oversee work that involves </w:t>
      </w:r>
      <w:r w:rsidR="00673609" w:rsidRPr="00F821E3">
        <w:rPr>
          <w:rFonts w:cs="Arial"/>
          <w:color w:val="000000" w:themeColor="text1"/>
          <w:szCs w:val="24"/>
        </w:rPr>
        <w:t>applying analytical processes to the planning, design</w:t>
      </w:r>
      <w:r w:rsidR="00D62CAD" w:rsidRPr="00F821E3">
        <w:rPr>
          <w:rFonts w:cs="Arial"/>
          <w:color w:val="000000" w:themeColor="text1"/>
          <w:szCs w:val="24"/>
        </w:rPr>
        <w:t>,</w:t>
      </w:r>
      <w:r w:rsidR="00673609" w:rsidRPr="00F821E3">
        <w:rPr>
          <w:rFonts w:cs="Arial"/>
          <w:color w:val="000000" w:themeColor="text1"/>
          <w:szCs w:val="24"/>
        </w:rPr>
        <w:t xml:space="preserve"> and implementation of new and improved business information systems and business processes to meet</w:t>
      </w:r>
      <w:r w:rsidR="00D62CAD" w:rsidRPr="00F821E3">
        <w:rPr>
          <w:rFonts w:cs="Arial"/>
          <w:color w:val="000000" w:themeColor="text1"/>
          <w:szCs w:val="24"/>
        </w:rPr>
        <w:t xml:space="preserve"> specified requirements. </w:t>
      </w:r>
    </w:p>
    <w:p w14:paraId="615E0D13" w14:textId="1F149CC1" w:rsidR="00673609" w:rsidRPr="00F821E3" w:rsidRDefault="00673609" w:rsidP="003E65DE">
      <w:pPr>
        <w:ind w:left="720"/>
        <w:rPr>
          <w:color w:val="000000" w:themeColor="text1"/>
          <w:szCs w:val="24"/>
        </w:rPr>
      </w:pPr>
    </w:p>
    <w:p w14:paraId="7CB4C0F7" w14:textId="77777777" w:rsidR="00D36C5C" w:rsidRPr="009830DB" w:rsidRDefault="00515CD9" w:rsidP="009830DB">
      <w:pPr>
        <w:pStyle w:val="ListParagraph"/>
        <w:numPr>
          <w:ilvl w:val="0"/>
          <w:numId w:val="18"/>
        </w:numPr>
        <w:tabs>
          <w:tab w:val="left" w:pos="1080"/>
        </w:tabs>
        <w:spacing w:after="240"/>
        <w:ind w:left="720" w:firstLine="0"/>
        <w:contextualSpacing w:val="0"/>
        <w:rPr>
          <w:color w:val="000000" w:themeColor="text1"/>
        </w:rPr>
      </w:pPr>
      <w:r w:rsidRPr="00F821E3">
        <w:rPr>
          <w:b/>
          <w:bCs/>
          <w:color w:val="000000" w:themeColor="text1"/>
          <w:u w:val="single"/>
        </w:rPr>
        <w:t>Services and Deliverables</w:t>
      </w:r>
    </w:p>
    <w:p w14:paraId="7708838C" w14:textId="65BD8539" w:rsidR="00515CD9" w:rsidRPr="00F821E3" w:rsidRDefault="000B2728" w:rsidP="009830DB">
      <w:pPr>
        <w:pStyle w:val="ListParagraph"/>
        <w:ind w:left="1080"/>
        <w:rPr>
          <w:color w:val="000000" w:themeColor="text1"/>
        </w:rPr>
      </w:pPr>
      <w:r w:rsidRPr="00F821E3">
        <w:rPr>
          <w:color w:val="000000" w:themeColor="text1"/>
        </w:rPr>
        <w:t xml:space="preserve">Each </w:t>
      </w:r>
      <w:r w:rsidR="00673609" w:rsidRPr="00F821E3">
        <w:rPr>
          <w:color w:val="000000" w:themeColor="text1"/>
        </w:rPr>
        <w:t xml:space="preserve">Business Solutions Analyst will perform </w:t>
      </w:r>
      <w:r w:rsidR="00515CD9" w:rsidRPr="00F821E3">
        <w:rPr>
          <w:color w:val="000000" w:themeColor="text1"/>
        </w:rPr>
        <w:t>the following functions:</w:t>
      </w:r>
    </w:p>
    <w:p w14:paraId="7E513312" w14:textId="77777777" w:rsidR="00515CD9" w:rsidRPr="00F821E3" w:rsidRDefault="00515CD9" w:rsidP="00515CD9">
      <w:pPr>
        <w:pStyle w:val="ListParagraph"/>
        <w:rPr>
          <w:b/>
          <w:bCs/>
          <w:color w:val="000000" w:themeColor="text1"/>
          <w:u w:val="single"/>
        </w:rPr>
      </w:pPr>
    </w:p>
    <w:p w14:paraId="5EBE7809" w14:textId="77BD9838" w:rsidR="00515CD9" w:rsidRPr="00F821E3" w:rsidRDefault="0020598D" w:rsidP="009830DB">
      <w:pPr>
        <w:pStyle w:val="ListParagraph"/>
        <w:numPr>
          <w:ilvl w:val="0"/>
          <w:numId w:val="20"/>
        </w:numPr>
        <w:spacing w:after="240"/>
        <w:contextualSpacing w:val="0"/>
        <w:rPr>
          <w:color w:val="000000" w:themeColor="text1"/>
        </w:rPr>
      </w:pPr>
      <w:r w:rsidRPr="00F821E3">
        <w:rPr>
          <w:color w:val="000000" w:themeColor="text1"/>
        </w:rPr>
        <w:t>D</w:t>
      </w:r>
      <w:r w:rsidR="00673609" w:rsidRPr="00F821E3">
        <w:rPr>
          <w:color w:val="000000" w:themeColor="text1"/>
        </w:rPr>
        <w:t>efine opportunities for new or improved business process solutions</w:t>
      </w:r>
      <w:r w:rsidRPr="00F821E3">
        <w:rPr>
          <w:color w:val="000000" w:themeColor="text1"/>
        </w:rPr>
        <w:t xml:space="preserve"> through needs </w:t>
      </w:r>
      <w:proofErr w:type="gramStart"/>
      <w:r w:rsidRPr="00F821E3">
        <w:rPr>
          <w:color w:val="000000" w:themeColor="text1"/>
        </w:rPr>
        <w:t>analysis</w:t>
      </w:r>
      <w:r w:rsidR="00673609" w:rsidRPr="00F821E3">
        <w:rPr>
          <w:color w:val="000000" w:themeColor="text1"/>
        </w:rPr>
        <w:t>;</w:t>
      </w:r>
      <w:proofErr w:type="gramEnd"/>
      <w:r w:rsidR="00673609" w:rsidRPr="00F821E3">
        <w:rPr>
          <w:color w:val="000000" w:themeColor="text1"/>
        </w:rPr>
        <w:t xml:space="preserve"> </w:t>
      </w:r>
    </w:p>
    <w:p w14:paraId="06208E73" w14:textId="0035E241" w:rsidR="00515CD9" w:rsidRPr="00F821E3" w:rsidRDefault="00515CD9" w:rsidP="009830DB">
      <w:pPr>
        <w:pStyle w:val="ListParagraph"/>
        <w:numPr>
          <w:ilvl w:val="0"/>
          <w:numId w:val="20"/>
        </w:numPr>
        <w:spacing w:after="240"/>
        <w:contextualSpacing w:val="0"/>
        <w:rPr>
          <w:color w:val="000000" w:themeColor="text1"/>
        </w:rPr>
      </w:pPr>
      <w:r w:rsidRPr="00F821E3">
        <w:rPr>
          <w:color w:val="000000" w:themeColor="text1"/>
        </w:rPr>
        <w:t xml:space="preserve">Conduct </w:t>
      </w:r>
      <w:r w:rsidR="00673609" w:rsidRPr="00F821E3">
        <w:rPr>
          <w:color w:val="000000" w:themeColor="text1"/>
        </w:rPr>
        <w:t xml:space="preserve">business process </w:t>
      </w:r>
      <w:proofErr w:type="gramStart"/>
      <w:r w:rsidR="0045105A" w:rsidRPr="00F821E3">
        <w:rPr>
          <w:color w:val="000000" w:themeColor="text1"/>
        </w:rPr>
        <w:t>reengineering;</w:t>
      </w:r>
      <w:proofErr w:type="gramEnd"/>
      <w:r w:rsidR="00673609" w:rsidRPr="00F821E3">
        <w:rPr>
          <w:color w:val="000000" w:themeColor="text1"/>
        </w:rPr>
        <w:t xml:space="preserve"> </w:t>
      </w:r>
    </w:p>
    <w:p w14:paraId="06501229" w14:textId="55C432EF" w:rsidR="00515CD9" w:rsidRPr="00F821E3" w:rsidRDefault="00515CD9" w:rsidP="009830DB">
      <w:pPr>
        <w:pStyle w:val="ListParagraph"/>
        <w:numPr>
          <w:ilvl w:val="0"/>
          <w:numId w:val="20"/>
        </w:numPr>
        <w:spacing w:after="240"/>
        <w:contextualSpacing w:val="0"/>
        <w:rPr>
          <w:color w:val="000000" w:themeColor="text1"/>
        </w:rPr>
      </w:pPr>
      <w:r w:rsidRPr="00F821E3">
        <w:rPr>
          <w:color w:val="000000" w:themeColor="text1"/>
        </w:rPr>
        <w:t>C</w:t>
      </w:r>
      <w:r w:rsidR="00673609" w:rsidRPr="00F821E3">
        <w:rPr>
          <w:color w:val="000000" w:themeColor="text1"/>
        </w:rPr>
        <w:t xml:space="preserve">onduct feasibility studies and trade-off </w:t>
      </w:r>
      <w:proofErr w:type="gramStart"/>
      <w:r w:rsidR="00673609" w:rsidRPr="00F821E3">
        <w:rPr>
          <w:color w:val="000000" w:themeColor="text1"/>
        </w:rPr>
        <w:t>analyses;</w:t>
      </w:r>
      <w:proofErr w:type="gramEnd"/>
      <w:r w:rsidR="00673609" w:rsidRPr="00F821E3">
        <w:rPr>
          <w:color w:val="000000" w:themeColor="text1"/>
        </w:rPr>
        <w:t xml:space="preserve"> </w:t>
      </w:r>
    </w:p>
    <w:p w14:paraId="30321200" w14:textId="77777777" w:rsidR="00515CD9" w:rsidRPr="00F821E3" w:rsidRDefault="00515CD9" w:rsidP="009830DB">
      <w:pPr>
        <w:pStyle w:val="ListParagraph"/>
        <w:numPr>
          <w:ilvl w:val="0"/>
          <w:numId w:val="20"/>
        </w:numPr>
        <w:spacing w:after="240"/>
        <w:contextualSpacing w:val="0"/>
        <w:rPr>
          <w:color w:val="000000" w:themeColor="text1"/>
        </w:rPr>
      </w:pPr>
      <w:r w:rsidRPr="00F821E3">
        <w:rPr>
          <w:color w:val="000000" w:themeColor="text1"/>
        </w:rPr>
        <w:t xml:space="preserve">Serve </w:t>
      </w:r>
      <w:r w:rsidR="00673609" w:rsidRPr="00F821E3">
        <w:rPr>
          <w:color w:val="000000" w:themeColor="text1"/>
        </w:rPr>
        <w:t xml:space="preserve">as a liaison between internal and external </w:t>
      </w:r>
      <w:proofErr w:type="gramStart"/>
      <w:r w:rsidR="00673609" w:rsidRPr="00F821E3">
        <w:rPr>
          <w:color w:val="000000" w:themeColor="text1"/>
        </w:rPr>
        <w:t>customers;</w:t>
      </w:r>
      <w:proofErr w:type="gramEnd"/>
      <w:r w:rsidR="00673609" w:rsidRPr="00F821E3">
        <w:rPr>
          <w:color w:val="000000" w:themeColor="text1"/>
        </w:rPr>
        <w:t xml:space="preserve"> </w:t>
      </w:r>
    </w:p>
    <w:p w14:paraId="127A2E5C" w14:textId="62E2EAC4" w:rsidR="00515CD9" w:rsidRPr="00F821E3" w:rsidRDefault="00515CD9" w:rsidP="009830DB">
      <w:pPr>
        <w:pStyle w:val="ListParagraph"/>
        <w:numPr>
          <w:ilvl w:val="0"/>
          <w:numId w:val="20"/>
        </w:numPr>
        <w:spacing w:after="240"/>
        <w:contextualSpacing w:val="0"/>
        <w:rPr>
          <w:color w:val="000000" w:themeColor="text1"/>
        </w:rPr>
      </w:pPr>
      <w:proofErr w:type="gramStart"/>
      <w:r w:rsidRPr="00F821E3">
        <w:rPr>
          <w:color w:val="000000" w:themeColor="text1"/>
        </w:rPr>
        <w:t>C</w:t>
      </w:r>
      <w:r w:rsidR="00673609" w:rsidRPr="00F821E3">
        <w:rPr>
          <w:color w:val="000000" w:themeColor="text1"/>
        </w:rPr>
        <w:t>onsult with</w:t>
      </w:r>
      <w:proofErr w:type="gramEnd"/>
      <w:r w:rsidR="00673609" w:rsidRPr="00F821E3">
        <w:rPr>
          <w:color w:val="000000" w:themeColor="text1"/>
        </w:rPr>
        <w:t xml:space="preserve"> customers to identify, refine</w:t>
      </w:r>
      <w:r w:rsidRPr="00F821E3">
        <w:rPr>
          <w:color w:val="000000" w:themeColor="text1"/>
        </w:rPr>
        <w:t>,</w:t>
      </w:r>
      <w:r w:rsidR="00673609" w:rsidRPr="00F821E3">
        <w:rPr>
          <w:color w:val="000000" w:themeColor="text1"/>
        </w:rPr>
        <w:t xml:space="preserve"> and specify functional requirements, and translate functional requirements into technical </w:t>
      </w:r>
      <w:proofErr w:type="gramStart"/>
      <w:r w:rsidR="00673609" w:rsidRPr="00F821E3">
        <w:rPr>
          <w:color w:val="000000" w:themeColor="text1"/>
        </w:rPr>
        <w:t>specifications;</w:t>
      </w:r>
      <w:proofErr w:type="gramEnd"/>
      <w:r w:rsidR="00673609" w:rsidRPr="00F821E3">
        <w:rPr>
          <w:color w:val="000000" w:themeColor="text1"/>
        </w:rPr>
        <w:t xml:space="preserve"> </w:t>
      </w:r>
    </w:p>
    <w:p w14:paraId="1C35F1CA" w14:textId="36554948" w:rsidR="00515CD9" w:rsidRPr="00F821E3" w:rsidRDefault="00515CD9" w:rsidP="009830DB">
      <w:pPr>
        <w:pStyle w:val="ListParagraph"/>
        <w:numPr>
          <w:ilvl w:val="0"/>
          <w:numId w:val="20"/>
        </w:numPr>
        <w:spacing w:after="240"/>
        <w:contextualSpacing w:val="0"/>
        <w:rPr>
          <w:color w:val="000000" w:themeColor="text1"/>
        </w:rPr>
      </w:pPr>
      <w:r w:rsidRPr="00F821E3">
        <w:rPr>
          <w:color w:val="000000" w:themeColor="text1"/>
        </w:rPr>
        <w:t>D</w:t>
      </w:r>
      <w:r w:rsidR="00673609" w:rsidRPr="00F821E3">
        <w:rPr>
          <w:color w:val="000000" w:themeColor="text1"/>
        </w:rPr>
        <w:t xml:space="preserve">evelop overall functional and systems requirements and </w:t>
      </w:r>
      <w:proofErr w:type="gramStart"/>
      <w:r w:rsidR="00673609" w:rsidRPr="00F821E3">
        <w:rPr>
          <w:color w:val="000000" w:themeColor="text1"/>
        </w:rPr>
        <w:t>specifications;</w:t>
      </w:r>
      <w:proofErr w:type="gramEnd"/>
    </w:p>
    <w:p w14:paraId="36B8F904" w14:textId="07CE9EBE" w:rsidR="00515CD9" w:rsidRPr="00F821E3" w:rsidRDefault="00515CD9" w:rsidP="009830DB">
      <w:pPr>
        <w:pStyle w:val="ListParagraph"/>
        <w:numPr>
          <w:ilvl w:val="0"/>
          <w:numId w:val="20"/>
        </w:numPr>
        <w:spacing w:after="240"/>
        <w:contextualSpacing w:val="0"/>
        <w:rPr>
          <w:color w:val="000000" w:themeColor="text1"/>
        </w:rPr>
      </w:pPr>
      <w:r w:rsidRPr="00F821E3">
        <w:rPr>
          <w:color w:val="000000" w:themeColor="text1"/>
        </w:rPr>
        <w:t>P</w:t>
      </w:r>
      <w:r w:rsidR="00673609" w:rsidRPr="00F821E3">
        <w:rPr>
          <w:color w:val="000000" w:themeColor="text1"/>
        </w:rPr>
        <w:t xml:space="preserve">repare business cases for the application of IT </w:t>
      </w:r>
      <w:proofErr w:type="gramStart"/>
      <w:r w:rsidR="00673609" w:rsidRPr="00F821E3">
        <w:rPr>
          <w:color w:val="000000" w:themeColor="text1"/>
        </w:rPr>
        <w:t>solutions;</w:t>
      </w:r>
      <w:proofErr w:type="gramEnd"/>
      <w:r w:rsidR="00673609" w:rsidRPr="00F821E3">
        <w:rPr>
          <w:color w:val="000000" w:themeColor="text1"/>
        </w:rPr>
        <w:t xml:space="preserve"> </w:t>
      </w:r>
    </w:p>
    <w:p w14:paraId="25B8B1D0" w14:textId="1CAC8158" w:rsidR="00515CD9" w:rsidRPr="00F821E3" w:rsidRDefault="00515CD9" w:rsidP="009830DB">
      <w:pPr>
        <w:pStyle w:val="ListParagraph"/>
        <w:numPr>
          <w:ilvl w:val="0"/>
          <w:numId w:val="20"/>
        </w:numPr>
        <w:spacing w:after="240"/>
        <w:contextualSpacing w:val="0"/>
        <w:rPr>
          <w:color w:val="000000" w:themeColor="text1"/>
        </w:rPr>
      </w:pPr>
      <w:r w:rsidRPr="00F821E3">
        <w:rPr>
          <w:color w:val="000000" w:themeColor="text1"/>
        </w:rPr>
        <w:t>D</w:t>
      </w:r>
      <w:r w:rsidR="00673609" w:rsidRPr="00F821E3">
        <w:rPr>
          <w:color w:val="000000" w:themeColor="text1"/>
        </w:rPr>
        <w:t xml:space="preserve">efine systems scope and </w:t>
      </w:r>
      <w:proofErr w:type="gramStart"/>
      <w:r w:rsidR="00673609" w:rsidRPr="00F821E3">
        <w:rPr>
          <w:color w:val="000000" w:themeColor="text1"/>
        </w:rPr>
        <w:t>objectives;</w:t>
      </w:r>
      <w:proofErr w:type="gramEnd"/>
      <w:r w:rsidR="00673609" w:rsidRPr="00F821E3">
        <w:rPr>
          <w:color w:val="000000" w:themeColor="text1"/>
        </w:rPr>
        <w:t xml:space="preserve"> </w:t>
      </w:r>
    </w:p>
    <w:p w14:paraId="3AEFA6DB" w14:textId="20EAD34B" w:rsidR="00515CD9" w:rsidRPr="00F821E3" w:rsidRDefault="00515CD9" w:rsidP="009830DB">
      <w:pPr>
        <w:pStyle w:val="ListParagraph"/>
        <w:numPr>
          <w:ilvl w:val="0"/>
          <w:numId w:val="20"/>
        </w:numPr>
        <w:spacing w:after="240"/>
        <w:contextualSpacing w:val="0"/>
        <w:rPr>
          <w:color w:val="000000" w:themeColor="text1"/>
        </w:rPr>
      </w:pPr>
      <w:r w:rsidRPr="00F821E3">
        <w:rPr>
          <w:color w:val="000000" w:themeColor="text1"/>
        </w:rPr>
        <w:t xml:space="preserve">Develop </w:t>
      </w:r>
      <w:r w:rsidR="00673609" w:rsidRPr="00F821E3">
        <w:rPr>
          <w:color w:val="000000" w:themeColor="text1"/>
        </w:rPr>
        <w:t xml:space="preserve">cost estimates for new modified </w:t>
      </w:r>
      <w:proofErr w:type="gramStart"/>
      <w:r w:rsidR="00673609" w:rsidRPr="00F821E3">
        <w:rPr>
          <w:color w:val="000000" w:themeColor="text1"/>
        </w:rPr>
        <w:t>systems;</w:t>
      </w:r>
      <w:proofErr w:type="gramEnd"/>
      <w:r w:rsidR="00673609" w:rsidRPr="00F821E3">
        <w:rPr>
          <w:color w:val="000000" w:themeColor="text1"/>
        </w:rPr>
        <w:t xml:space="preserve"> </w:t>
      </w:r>
    </w:p>
    <w:p w14:paraId="79903907" w14:textId="6DB12EE0" w:rsidR="00515CD9" w:rsidRPr="00F821E3" w:rsidRDefault="000C6377" w:rsidP="009830DB">
      <w:pPr>
        <w:pStyle w:val="ListParagraph"/>
        <w:numPr>
          <w:ilvl w:val="0"/>
          <w:numId w:val="20"/>
        </w:numPr>
        <w:spacing w:after="240"/>
        <w:contextualSpacing w:val="0"/>
        <w:rPr>
          <w:color w:val="000000" w:themeColor="text1"/>
        </w:rPr>
      </w:pPr>
      <w:r w:rsidRPr="00F821E3">
        <w:rPr>
          <w:color w:val="000000" w:themeColor="text1"/>
        </w:rPr>
        <w:lastRenderedPageBreak/>
        <w:t>Facilitate</w:t>
      </w:r>
      <w:r w:rsidR="00673609" w:rsidRPr="00F821E3">
        <w:rPr>
          <w:color w:val="000000" w:themeColor="text1"/>
        </w:rPr>
        <w:t xml:space="preserve"> the integration of all system components</w:t>
      </w:r>
      <w:r w:rsidR="00515CD9" w:rsidRPr="00F821E3">
        <w:rPr>
          <w:color w:val="000000" w:themeColor="text1"/>
        </w:rPr>
        <w:t xml:space="preserve"> including policies</w:t>
      </w:r>
      <w:r w:rsidR="00673609" w:rsidRPr="00F821E3">
        <w:rPr>
          <w:color w:val="000000" w:themeColor="text1"/>
        </w:rPr>
        <w:t>, procedures, training material</w:t>
      </w:r>
      <w:r w:rsidRPr="00F821E3">
        <w:rPr>
          <w:color w:val="000000" w:themeColor="text1"/>
        </w:rPr>
        <w:t>s</w:t>
      </w:r>
      <w:r w:rsidR="00673609" w:rsidRPr="00F821E3">
        <w:rPr>
          <w:color w:val="000000" w:themeColor="text1"/>
        </w:rPr>
        <w:t>, databases, software</w:t>
      </w:r>
      <w:r w:rsidR="00515CD9" w:rsidRPr="00F821E3">
        <w:rPr>
          <w:color w:val="000000" w:themeColor="text1"/>
        </w:rPr>
        <w:t xml:space="preserve">, </w:t>
      </w:r>
      <w:r w:rsidR="00673609" w:rsidRPr="00F821E3">
        <w:rPr>
          <w:color w:val="000000" w:themeColor="text1"/>
        </w:rPr>
        <w:t xml:space="preserve">and </w:t>
      </w:r>
      <w:proofErr w:type="gramStart"/>
      <w:r w:rsidR="00673609" w:rsidRPr="00F821E3">
        <w:rPr>
          <w:color w:val="000000" w:themeColor="text1"/>
        </w:rPr>
        <w:t>hardware;</w:t>
      </w:r>
      <w:proofErr w:type="gramEnd"/>
      <w:r w:rsidR="00673609" w:rsidRPr="00F821E3">
        <w:rPr>
          <w:color w:val="000000" w:themeColor="text1"/>
        </w:rPr>
        <w:t xml:space="preserve"> </w:t>
      </w:r>
    </w:p>
    <w:p w14:paraId="3EE4C56A" w14:textId="604C98AB" w:rsidR="006F5370" w:rsidRPr="00F821E3" w:rsidRDefault="006F5370" w:rsidP="009830DB">
      <w:pPr>
        <w:pStyle w:val="ListParagraph"/>
        <w:numPr>
          <w:ilvl w:val="0"/>
          <w:numId w:val="20"/>
        </w:numPr>
        <w:spacing w:after="240"/>
        <w:contextualSpacing w:val="0"/>
        <w:rPr>
          <w:color w:val="000000" w:themeColor="text1"/>
        </w:rPr>
      </w:pPr>
      <w:r w:rsidRPr="00F821E3">
        <w:rPr>
          <w:color w:val="000000" w:themeColor="text1"/>
        </w:rPr>
        <w:t xml:space="preserve">Effectively communicate </w:t>
      </w:r>
      <w:proofErr w:type="gramStart"/>
      <w:r w:rsidRPr="00F821E3">
        <w:rPr>
          <w:color w:val="000000" w:themeColor="text1"/>
        </w:rPr>
        <w:t>to</w:t>
      </w:r>
      <w:proofErr w:type="gramEnd"/>
      <w:r w:rsidRPr="00F821E3">
        <w:rPr>
          <w:color w:val="000000" w:themeColor="text1"/>
        </w:rPr>
        <w:t xml:space="preserve"> Covered California staff and prepare written reports that clearly articulate </w:t>
      </w:r>
      <w:proofErr w:type="gramStart"/>
      <w:r w:rsidRPr="00F821E3">
        <w:rPr>
          <w:color w:val="000000" w:themeColor="text1"/>
        </w:rPr>
        <w:t>analysis;</w:t>
      </w:r>
      <w:proofErr w:type="gramEnd"/>
    </w:p>
    <w:p w14:paraId="0F4EA7D0" w14:textId="4160305A" w:rsidR="00515CD9" w:rsidRPr="00F821E3" w:rsidRDefault="00515CD9" w:rsidP="009830DB">
      <w:pPr>
        <w:pStyle w:val="ListParagraph"/>
        <w:numPr>
          <w:ilvl w:val="0"/>
          <w:numId w:val="20"/>
        </w:numPr>
        <w:spacing w:after="240"/>
        <w:contextualSpacing w:val="0"/>
        <w:rPr>
          <w:color w:val="000000" w:themeColor="text1"/>
        </w:rPr>
      </w:pPr>
      <w:r w:rsidRPr="00F821E3">
        <w:rPr>
          <w:color w:val="000000" w:themeColor="text1"/>
        </w:rPr>
        <w:t xml:space="preserve">Conduct </w:t>
      </w:r>
      <w:r w:rsidR="00673609" w:rsidRPr="00F821E3">
        <w:rPr>
          <w:color w:val="000000" w:themeColor="text1"/>
        </w:rPr>
        <w:t xml:space="preserve">performance and reliability testing of new </w:t>
      </w:r>
      <w:proofErr w:type="gramStart"/>
      <w:r w:rsidR="00673609" w:rsidRPr="00F821E3">
        <w:rPr>
          <w:color w:val="000000" w:themeColor="text1"/>
        </w:rPr>
        <w:t>solutions;</w:t>
      </w:r>
      <w:proofErr w:type="gramEnd"/>
      <w:r w:rsidR="00673609" w:rsidRPr="00F821E3">
        <w:rPr>
          <w:color w:val="000000" w:themeColor="text1"/>
        </w:rPr>
        <w:t xml:space="preserve"> </w:t>
      </w:r>
    </w:p>
    <w:p w14:paraId="0CC3E017" w14:textId="016FA9D9" w:rsidR="00515CD9" w:rsidRPr="00F821E3" w:rsidRDefault="00515CD9" w:rsidP="009830DB">
      <w:pPr>
        <w:pStyle w:val="ListParagraph"/>
        <w:numPr>
          <w:ilvl w:val="0"/>
          <w:numId w:val="20"/>
        </w:numPr>
        <w:spacing w:after="240"/>
        <w:contextualSpacing w:val="0"/>
        <w:rPr>
          <w:color w:val="000000" w:themeColor="text1"/>
        </w:rPr>
      </w:pPr>
      <w:r w:rsidRPr="00F821E3">
        <w:rPr>
          <w:color w:val="000000" w:themeColor="text1"/>
        </w:rPr>
        <w:t xml:space="preserve">Plan </w:t>
      </w:r>
      <w:r w:rsidR="00673609" w:rsidRPr="00F821E3">
        <w:rPr>
          <w:color w:val="000000" w:themeColor="text1"/>
        </w:rPr>
        <w:t xml:space="preserve">and participate in systems implementation and provide post-implementation </w:t>
      </w:r>
      <w:proofErr w:type="gramStart"/>
      <w:r w:rsidR="00673609" w:rsidRPr="00F821E3">
        <w:rPr>
          <w:color w:val="000000" w:themeColor="text1"/>
        </w:rPr>
        <w:t>support;</w:t>
      </w:r>
      <w:proofErr w:type="gramEnd"/>
      <w:r w:rsidR="00673609" w:rsidRPr="00F821E3">
        <w:rPr>
          <w:color w:val="000000" w:themeColor="text1"/>
        </w:rPr>
        <w:t xml:space="preserve"> </w:t>
      </w:r>
    </w:p>
    <w:p w14:paraId="2D66E14A" w14:textId="55C2CE57" w:rsidR="00673609" w:rsidRPr="00F821E3" w:rsidRDefault="00515CD9" w:rsidP="009830DB">
      <w:pPr>
        <w:pStyle w:val="ListParagraph"/>
        <w:numPr>
          <w:ilvl w:val="0"/>
          <w:numId w:val="20"/>
        </w:numPr>
        <w:spacing w:after="240"/>
        <w:contextualSpacing w:val="0"/>
        <w:rPr>
          <w:color w:val="000000" w:themeColor="text1"/>
        </w:rPr>
      </w:pPr>
      <w:r w:rsidRPr="00F821E3">
        <w:rPr>
          <w:color w:val="000000" w:themeColor="text1"/>
        </w:rPr>
        <w:t xml:space="preserve">Ensure </w:t>
      </w:r>
      <w:r w:rsidR="00673609" w:rsidRPr="00F821E3">
        <w:rPr>
          <w:color w:val="000000" w:themeColor="text1"/>
        </w:rPr>
        <w:t>the rigorous application of information security/information assurance policies, principles</w:t>
      </w:r>
      <w:r w:rsidR="000C6377" w:rsidRPr="00F821E3">
        <w:rPr>
          <w:color w:val="000000" w:themeColor="text1"/>
        </w:rPr>
        <w:t>,</w:t>
      </w:r>
      <w:r w:rsidR="00673609" w:rsidRPr="00F821E3">
        <w:rPr>
          <w:color w:val="000000" w:themeColor="text1"/>
        </w:rPr>
        <w:t xml:space="preserve"> and practices to the systems analysis </w:t>
      </w:r>
      <w:proofErr w:type="gramStart"/>
      <w:r w:rsidR="00673609" w:rsidRPr="00F821E3">
        <w:rPr>
          <w:color w:val="000000" w:themeColor="text1"/>
        </w:rPr>
        <w:t>proces</w:t>
      </w:r>
      <w:r w:rsidR="008A33A6" w:rsidRPr="00F821E3">
        <w:rPr>
          <w:color w:val="000000" w:themeColor="text1"/>
        </w:rPr>
        <w:t>s;</w:t>
      </w:r>
      <w:proofErr w:type="gramEnd"/>
    </w:p>
    <w:p w14:paraId="6942C4E9" w14:textId="19A45912" w:rsidR="008A33A6" w:rsidRPr="00F821E3" w:rsidRDefault="008A33A6" w:rsidP="009830DB">
      <w:pPr>
        <w:pStyle w:val="ListParagraph"/>
        <w:numPr>
          <w:ilvl w:val="0"/>
          <w:numId w:val="20"/>
        </w:numPr>
        <w:spacing w:after="240"/>
        <w:contextualSpacing w:val="0"/>
        <w:rPr>
          <w:color w:val="000000" w:themeColor="text1"/>
        </w:rPr>
      </w:pPr>
      <w:r w:rsidRPr="00F821E3">
        <w:rPr>
          <w:color w:val="000000" w:themeColor="text1"/>
        </w:rPr>
        <w:t>Provide a broad range of expert-level services related to project management</w:t>
      </w:r>
      <w:r w:rsidR="00404CBE" w:rsidRPr="00F821E3">
        <w:rPr>
          <w:color w:val="000000" w:themeColor="text1"/>
        </w:rPr>
        <w:t>;</w:t>
      </w:r>
      <w:r w:rsidRPr="00F821E3">
        <w:rPr>
          <w:color w:val="000000" w:themeColor="text1"/>
        </w:rPr>
        <w:t xml:space="preserve"> technical and functional support</w:t>
      </w:r>
      <w:r w:rsidR="00404CBE" w:rsidRPr="00F821E3">
        <w:rPr>
          <w:color w:val="000000" w:themeColor="text1"/>
        </w:rPr>
        <w:t>;</w:t>
      </w:r>
      <w:r w:rsidRPr="00F821E3">
        <w:rPr>
          <w:color w:val="000000" w:themeColor="text1"/>
        </w:rPr>
        <w:t xml:space="preserve"> and change management. These services </w:t>
      </w:r>
      <w:r w:rsidR="00404CBE" w:rsidRPr="00F821E3">
        <w:rPr>
          <w:color w:val="000000" w:themeColor="text1"/>
        </w:rPr>
        <w:t xml:space="preserve">will </w:t>
      </w:r>
      <w:proofErr w:type="gramStart"/>
      <w:r w:rsidR="00404CBE" w:rsidRPr="00F821E3">
        <w:rPr>
          <w:color w:val="000000" w:themeColor="text1"/>
        </w:rPr>
        <w:t>include</w:t>
      </w:r>
      <w:r w:rsidRPr="00F821E3">
        <w:rPr>
          <w:color w:val="000000" w:themeColor="text1"/>
        </w:rPr>
        <w:t>:</w:t>
      </w:r>
      <w:proofErr w:type="gramEnd"/>
      <w:r w:rsidRPr="00F821E3">
        <w:rPr>
          <w:color w:val="000000" w:themeColor="text1"/>
        </w:rPr>
        <w:t xml:space="preserve"> general project management; contract management and analysis; risk and issue management; project schedule management; document management; financial management and analysis; business analysis, requirements development and management; </w:t>
      </w:r>
      <w:proofErr w:type="gramStart"/>
      <w:r w:rsidRPr="00F821E3">
        <w:rPr>
          <w:color w:val="000000" w:themeColor="text1"/>
        </w:rPr>
        <w:t>change</w:t>
      </w:r>
      <w:proofErr w:type="gramEnd"/>
      <w:r w:rsidRPr="00F821E3">
        <w:rPr>
          <w:color w:val="000000" w:themeColor="text1"/>
        </w:rPr>
        <w:t xml:space="preserve"> management processes; and technical infrastructure development and </w:t>
      </w:r>
      <w:proofErr w:type="gramStart"/>
      <w:r w:rsidRPr="00F821E3">
        <w:rPr>
          <w:color w:val="000000" w:themeColor="text1"/>
        </w:rPr>
        <w:t>support;</w:t>
      </w:r>
      <w:proofErr w:type="gramEnd"/>
      <w:r w:rsidRPr="00F821E3">
        <w:rPr>
          <w:color w:val="000000" w:themeColor="text1"/>
        </w:rPr>
        <w:t xml:space="preserve"> </w:t>
      </w:r>
    </w:p>
    <w:p w14:paraId="3CDD08F2" w14:textId="113C5697" w:rsidR="008A33A6" w:rsidRPr="00F821E3" w:rsidRDefault="008A33A6" w:rsidP="009830DB">
      <w:pPr>
        <w:pStyle w:val="ListParagraph"/>
        <w:numPr>
          <w:ilvl w:val="0"/>
          <w:numId w:val="20"/>
        </w:numPr>
        <w:spacing w:after="240"/>
        <w:contextualSpacing w:val="0"/>
        <w:rPr>
          <w:color w:val="000000" w:themeColor="text1"/>
        </w:rPr>
      </w:pPr>
      <w:r w:rsidRPr="00F821E3">
        <w:rPr>
          <w:color w:val="000000" w:themeColor="text1"/>
        </w:rPr>
        <w:t xml:space="preserve">Maintain effective and timely communication with Covered California project management, in addition to the formal status reporting </w:t>
      </w:r>
      <w:r w:rsidR="00944291" w:rsidRPr="00F821E3">
        <w:rPr>
          <w:color w:val="000000" w:themeColor="text1"/>
        </w:rPr>
        <w:t>as outlined in this Agreement</w:t>
      </w:r>
      <w:r w:rsidRPr="00F821E3">
        <w:rPr>
          <w:color w:val="000000" w:themeColor="text1"/>
        </w:rPr>
        <w:t xml:space="preserve">. Develop findings, conclusions, and recommendations continuously for the duration of the system development life cycle (SDLC). Oral and written reports shall be made to management, as appropriate to ensure timely and effective management of all issues and risks. Concise discussion memoranda, issue papers, review and assessment reports, and other work products shall be prepared on specific topics </w:t>
      </w:r>
      <w:proofErr w:type="gramStart"/>
      <w:r w:rsidRPr="00F821E3">
        <w:rPr>
          <w:color w:val="000000" w:themeColor="text1"/>
        </w:rPr>
        <w:t>if and when</w:t>
      </w:r>
      <w:proofErr w:type="gramEnd"/>
      <w:r w:rsidRPr="00F821E3">
        <w:rPr>
          <w:color w:val="000000" w:themeColor="text1"/>
        </w:rPr>
        <w:t xml:space="preserve"> requested by Covered California; and</w:t>
      </w:r>
    </w:p>
    <w:p w14:paraId="5D4C1353" w14:textId="32ACBF37" w:rsidR="00D130DA" w:rsidRPr="009830DB" w:rsidRDefault="008A33A6" w:rsidP="009830DB">
      <w:pPr>
        <w:pStyle w:val="ListParagraph"/>
        <w:numPr>
          <w:ilvl w:val="0"/>
          <w:numId w:val="20"/>
        </w:numPr>
        <w:spacing w:after="240"/>
        <w:contextualSpacing w:val="0"/>
        <w:rPr>
          <w:color w:val="000000" w:themeColor="text1"/>
        </w:rPr>
      </w:pPr>
      <w:r w:rsidRPr="00F821E3">
        <w:rPr>
          <w:color w:val="000000" w:themeColor="text1"/>
        </w:rPr>
        <w:t>Develop and execute a comprehensive plan for knowledge transfer. Collaborate with Covered California to ensure knowledge transfer plan is effectively executed.</w:t>
      </w:r>
    </w:p>
    <w:p w14:paraId="0F8A4D74" w14:textId="27573802" w:rsidR="00D130DA" w:rsidRDefault="00D130DA" w:rsidP="00D130DA">
      <w:pPr>
        <w:pStyle w:val="ListParagraph"/>
        <w:numPr>
          <w:ilvl w:val="0"/>
          <w:numId w:val="18"/>
        </w:numPr>
        <w:spacing w:after="240"/>
        <w:rPr>
          <w:b/>
          <w:bCs/>
          <w:color w:val="000000" w:themeColor="text1"/>
          <w:u w:val="single"/>
        </w:rPr>
      </w:pPr>
      <w:r w:rsidRPr="009830DB">
        <w:rPr>
          <w:b/>
          <w:bCs/>
          <w:color w:val="000000" w:themeColor="text1"/>
          <w:u w:val="single"/>
        </w:rPr>
        <w:t xml:space="preserve">Written </w:t>
      </w:r>
      <w:r w:rsidRPr="00D130DA">
        <w:rPr>
          <w:b/>
          <w:bCs/>
          <w:color w:val="000000" w:themeColor="text1"/>
          <w:u w:val="single"/>
        </w:rPr>
        <w:t>Deliverables</w:t>
      </w:r>
    </w:p>
    <w:p w14:paraId="739E8F10" w14:textId="77777777" w:rsidR="00D130DA" w:rsidRPr="00F821E3" w:rsidRDefault="00D130DA" w:rsidP="00D130DA">
      <w:pPr>
        <w:ind w:left="1080"/>
        <w:rPr>
          <w:color w:val="000000" w:themeColor="text1"/>
        </w:rPr>
      </w:pPr>
      <w:r w:rsidRPr="00F821E3">
        <w:rPr>
          <w:color w:val="000000" w:themeColor="text1"/>
        </w:rPr>
        <w:t xml:space="preserve">Contractor to provide the following deliverables during the term of this Agreement. </w:t>
      </w:r>
    </w:p>
    <w:p w14:paraId="24E34815" w14:textId="77777777" w:rsidR="00D130DA" w:rsidRPr="00F821E3" w:rsidRDefault="00D130DA" w:rsidP="00D130DA">
      <w:pPr>
        <w:ind w:left="720"/>
        <w:rPr>
          <w:color w:val="000000" w:themeColor="text1"/>
        </w:rPr>
      </w:pPr>
    </w:p>
    <w:p w14:paraId="3E511D6E" w14:textId="77777777" w:rsidR="00D130DA" w:rsidRPr="00F821E3" w:rsidRDefault="00D130DA" w:rsidP="00D130DA">
      <w:pPr>
        <w:pStyle w:val="ListParagraph"/>
        <w:numPr>
          <w:ilvl w:val="0"/>
          <w:numId w:val="22"/>
        </w:numPr>
        <w:ind w:left="1440"/>
        <w:rPr>
          <w:color w:val="000000" w:themeColor="text1"/>
        </w:rPr>
      </w:pPr>
      <w:r w:rsidRPr="00F821E3">
        <w:rPr>
          <w:color w:val="000000" w:themeColor="text1"/>
        </w:rPr>
        <w:t>Weekly Status Report</w:t>
      </w:r>
    </w:p>
    <w:p w14:paraId="48E2C998" w14:textId="77777777" w:rsidR="00D130DA" w:rsidRPr="00F821E3" w:rsidRDefault="00D130DA" w:rsidP="00D130DA">
      <w:pPr>
        <w:ind w:left="1440"/>
        <w:rPr>
          <w:color w:val="000000" w:themeColor="text1"/>
        </w:rPr>
      </w:pPr>
      <w:r w:rsidRPr="00F821E3">
        <w:rPr>
          <w:color w:val="000000" w:themeColor="text1"/>
        </w:rPr>
        <w:lastRenderedPageBreak/>
        <w:t>A weekly written and verbal status report to Covered California management of tasks performed during the previous week and all current assignments.</w:t>
      </w:r>
    </w:p>
    <w:p w14:paraId="3F5CB4BE" w14:textId="77777777" w:rsidR="00D130DA" w:rsidRPr="00F821E3" w:rsidRDefault="00D130DA" w:rsidP="00D130DA">
      <w:pPr>
        <w:ind w:left="720"/>
        <w:rPr>
          <w:color w:val="000000" w:themeColor="text1"/>
        </w:rPr>
      </w:pPr>
    </w:p>
    <w:p w14:paraId="628EC5C5" w14:textId="77777777" w:rsidR="00D130DA" w:rsidRPr="00F821E3" w:rsidRDefault="00D130DA" w:rsidP="00D130DA">
      <w:pPr>
        <w:pStyle w:val="ListParagraph"/>
        <w:numPr>
          <w:ilvl w:val="0"/>
          <w:numId w:val="22"/>
        </w:numPr>
        <w:ind w:left="1440"/>
        <w:rPr>
          <w:color w:val="000000" w:themeColor="text1"/>
        </w:rPr>
      </w:pPr>
      <w:r w:rsidRPr="00F821E3">
        <w:rPr>
          <w:color w:val="000000" w:themeColor="text1"/>
        </w:rPr>
        <w:t xml:space="preserve">Monthly Status Report </w:t>
      </w:r>
    </w:p>
    <w:p w14:paraId="1A461439" w14:textId="77777777" w:rsidR="00D130DA" w:rsidRPr="00F821E3" w:rsidRDefault="00D130DA" w:rsidP="00D130DA">
      <w:pPr>
        <w:ind w:left="1440"/>
        <w:rPr>
          <w:color w:val="000000" w:themeColor="text1"/>
        </w:rPr>
      </w:pPr>
      <w:r w:rsidRPr="00F821E3">
        <w:rPr>
          <w:color w:val="000000" w:themeColor="text1"/>
        </w:rPr>
        <w:t xml:space="preserve">A written monthly status report must be provided to Covered California by the end of the first week of every month. The reports must outline all tasks and activities accomplished during the previous calendar month. The report must further detail all identified issues; all planned work for the next calendar month; and amount of time actually spent on assigned tasks. </w:t>
      </w:r>
    </w:p>
    <w:p w14:paraId="0D8299A4" w14:textId="77777777" w:rsidR="00D130DA" w:rsidRPr="00F821E3" w:rsidRDefault="00D130DA" w:rsidP="00D130DA">
      <w:pPr>
        <w:ind w:left="720"/>
        <w:rPr>
          <w:color w:val="000000" w:themeColor="text1"/>
        </w:rPr>
      </w:pPr>
    </w:p>
    <w:p w14:paraId="664CCE44" w14:textId="77777777" w:rsidR="00D130DA" w:rsidRPr="00F821E3" w:rsidRDefault="00D130DA" w:rsidP="00D130DA">
      <w:pPr>
        <w:pStyle w:val="ListParagraph"/>
        <w:numPr>
          <w:ilvl w:val="0"/>
          <w:numId w:val="22"/>
        </w:numPr>
        <w:ind w:left="1440"/>
        <w:rPr>
          <w:color w:val="000000" w:themeColor="text1"/>
        </w:rPr>
      </w:pPr>
      <w:r w:rsidRPr="00F821E3">
        <w:rPr>
          <w:color w:val="000000" w:themeColor="text1"/>
        </w:rPr>
        <w:t>Final Status Report</w:t>
      </w:r>
    </w:p>
    <w:p w14:paraId="2B91EE8E" w14:textId="77777777" w:rsidR="00D130DA" w:rsidRPr="00F821E3" w:rsidRDefault="00D130DA" w:rsidP="00D130DA">
      <w:pPr>
        <w:ind w:left="1440"/>
        <w:rPr>
          <w:color w:val="000000" w:themeColor="text1"/>
        </w:rPr>
      </w:pPr>
      <w:r w:rsidRPr="00F821E3">
        <w:rPr>
          <w:color w:val="000000" w:themeColor="text1"/>
        </w:rPr>
        <w:t xml:space="preserve">When requested by Covered California, prepare and deliver a final status report that outlines the following information: </w:t>
      </w:r>
    </w:p>
    <w:p w14:paraId="18798DFD" w14:textId="77777777" w:rsidR="00D130DA" w:rsidRPr="00F821E3" w:rsidRDefault="00D130DA" w:rsidP="00D130DA">
      <w:pPr>
        <w:pStyle w:val="ListParagraph"/>
        <w:numPr>
          <w:ilvl w:val="0"/>
          <w:numId w:val="28"/>
        </w:numPr>
        <w:spacing w:after="240"/>
        <w:ind w:left="1800"/>
        <w:contextualSpacing w:val="0"/>
        <w:rPr>
          <w:color w:val="000000" w:themeColor="text1"/>
        </w:rPr>
      </w:pPr>
      <w:r w:rsidRPr="00F821E3">
        <w:rPr>
          <w:color w:val="000000" w:themeColor="text1"/>
        </w:rPr>
        <w:t>Summary of all completed tasks, activities, and deliverables;</w:t>
      </w:r>
    </w:p>
    <w:p w14:paraId="0A48D291" w14:textId="77777777" w:rsidR="00D130DA" w:rsidRPr="00F821E3" w:rsidRDefault="00D130DA" w:rsidP="00D130DA">
      <w:pPr>
        <w:pStyle w:val="ListParagraph"/>
        <w:numPr>
          <w:ilvl w:val="0"/>
          <w:numId w:val="28"/>
        </w:numPr>
        <w:spacing w:after="240"/>
        <w:ind w:left="1800"/>
        <w:contextualSpacing w:val="0"/>
        <w:rPr>
          <w:color w:val="000000" w:themeColor="text1"/>
        </w:rPr>
      </w:pPr>
      <w:r w:rsidRPr="00F821E3">
        <w:rPr>
          <w:color w:val="000000" w:themeColor="text1"/>
        </w:rPr>
        <w:t>Milestone accomplishments;</w:t>
      </w:r>
    </w:p>
    <w:p w14:paraId="26C2CC3C" w14:textId="77777777" w:rsidR="00D130DA" w:rsidRPr="00F821E3" w:rsidRDefault="00D130DA" w:rsidP="00D130DA">
      <w:pPr>
        <w:pStyle w:val="ListParagraph"/>
        <w:numPr>
          <w:ilvl w:val="0"/>
          <w:numId w:val="28"/>
        </w:numPr>
        <w:spacing w:after="240"/>
        <w:ind w:left="1800"/>
        <w:contextualSpacing w:val="0"/>
        <w:rPr>
          <w:color w:val="000000" w:themeColor="text1"/>
        </w:rPr>
      </w:pPr>
      <w:r w:rsidRPr="00F821E3">
        <w:rPr>
          <w:color w:val="000000" w:themeColor="text1"/>
        </w:rPr>
        <w:t xml:space="preserve">Lessons learned; </w:t>
      </w:r>
    </w:p>
    <w:p w14:paraId="1A21DF2F" w14:textId="77777777" w:rsidR="00D130DA" w:rsidRPr="00F821E3" w:rsidRDefault="00D130DA" w:rsidP="00D130DA">
      <w:pPr>
        <w:pStyle w:val="ListParagraph"/>
        <w:numPr>
          <w:ilvl w:val="0"/>
          <w:numId w:val="28"/>
        </w:numPr>
        <w:spacing w:after="240"/>
        <w:ind w:left="1800"/>
        <w:contextualSpacing w:val="0"/>
        <w:rPr>
          <w:color w:val="000000" w:themeColor="text1"/>
        </w:rPr>
      </w:pPr>
      <w:r w:rsidRPr="00F821E3">
        <w:rPr>
          <w:color w:val="000000" w:themeColor="text1"/>
        </w:rPr>
        <w:t xml:space="preserve">Actual expenditures versus planned expenditures; </w:t>
      </w:r>
    </w:p>
    <w:p w14:paraId="207BC932" w14:textId="77777777" w:rsidR="00D130DA" w:rsidRPr="00F821E3" w:rsidRDefault="00D130DA" w:rsidP="00D130DA">
      <w:pPr>
        <w:pStyle w:val="ListParagraph"/>
        <w:numPr>
          <w:ilvl w:val="0"/>
          <w:numId w:val="28"/>
        </w:numPr>
        <w:spacing w:after="240"/>
        <w:ind w:left="1800"/>
        <w:contextualSpacing w:val="0"/>
        <w:rPr>
          <w:color w:val="000000" w:themeColor="text1"/>
        </w:rPr>
      </w:pPr>
      <w:r w:rsidRPr="00F821E3">
        <w:rPr>
          <w:color w:val="000000" w:themeColor="text1"/>
        </w:rPr>
        <w:t xml:space="preserve">Any other information as requested by Covered California. </w:t>
      </w:r>
    </w:p>
    <w:p w14:paraId="47E242B4" w14:textId="77777777" w:rsidR="00D130DA" w:rsidRDefault="00D130DA" w:rsidP="00D130DA">
      <w:pPr>
        <w:pStyle w:val="ListParagraph"/>
        <w:numPr>
          <w:ilvl w:val="0"/>
          <w:numId w:val="22"/>
        </w:numPr>
        <w:spacing w:after="240"/>
        <w:ind w:left="1440"/>
        <w:contextualSpacing w:val="0"/>
        <w:rPr>
          <w:color w:val="000000" w:themeColor="text1"/>
        </w:rPr>
      </w:pPr>
      <w:r w:rsidRPr="00F821E3">
        <w:rPr>
          <w:color w:val="000000" w:themeColor="text1"/>
        </w:rPr>
        <w:t>Knowledge Transfer</w:t>
      </w:r>
    </w:p>
    <w:p w14:paraId="4E25CE6E" w14:textId="77777777" w:rsidR="00D130DA" w:rsidRDefault="00D130DA" w:rsidP="00D130DA">
      <w:pPr>
        <w:pStyle w:val="ListParagraph"/>
        <w:numPr>
          <w:ilvl w:val="0"/>
          <w:numId w:val="25"/>
        </w:numPr>
        <w:spacing w:after="240"/>
        <w:ind w:left="1800"/>
        <w:contextualSpacing w:val="0"/>
        <w:rPr>
          <w:color w:val="000000" w:themeColor="text1"/>
        </w:rPr>
      </w:pPr>
      <w:r w:rsidRPr="00F821E3">
        <w:rPr>
          <w:color w:val="000000" w:themeColor="text1"/>
        </w:rPr>
        <w:t>Prepare and submit a Knowledge Transfer Plan as directed by Covered California in writing.  This Plan must include the following information:</w:t>
      </w:r>
    </w:p>
    <w:p w14:paraId="1B6D200A" w14:textId="77777777" w:rsidR="00D130DA" w:rsidRDefault="00D130DA" w:rsidP="00D130DA">
      <w:pPr>
        <w:pStyle w:val="ListParagraph"/>
        <w:numPr>
          <w:ilvl w:val="0"/>
          <w:numId w:val="26"/>
        </w:numPr>
        <w:spacing w:after="240"/>
        <w:ind w:left="2160"/>
        <w:contextualSpacing w:val="0"/>
        <w:rPr>
          <w:color w:val="000000" w:themeColor="text1"/>
        </w:rPr>
      </w:pPr>
      <w:r w:rsidRPr="0001257D">
        <w:rPr>
          <w:color w:val="000000" w:themeColor="text1"/>
        </w:rPr>
        <w:t>A comprehensive plan for knowledge transfer;</w:t>
      </w:r>
    </w:p>
    <w:p w14:paraId="4472DD73" w14:textId="77777777" w:rsidR="00D130DA" w:rsidRPr="00F821E3" w:rsidRDefault="00D130DA" w:rsidP="00D130DA">
      <w:pPr>
        <w:pStyle w:val="ListParagraph"/>
        <w:numPr>
          <w:ilvl w:val="0"/>
          <w:numId w:val="26"/>
        </w:numPr>
        <w:spacing w:after="240"/>
        <w:ind w:left="2160"/>
        <w:contextualSpacing w:val="0"/>
        <w:rPr>
          <w:color w:val="000000" w:themeColor="text1"/>
        </w:rPr>
      </w:pPr>
      <w:r w:rsidRPr="00F821E3">
        <w:rPr>
          <w:color w:val="000000" w:themeColor="text1"/>
        </w:rPr>
        <w:t>Execution and control status of knowledge transfer. This information can also be conveyed in weekly reports; and</w:t>
      </w:r>
    </w:p>
    <w:p w14:paraId="42E04186" w14:textId="77777777" w:rsidR="00D130DA" w:rsidRDefault="00D130DA" w:rsidP="00D130DA">
      <w:pPr>
        <w:pStyle w:val="ListParagraph"/>
        <w:numPr>
          <w:ilvl w:val="0"/>
          <w:numId w:val="26"/>
        </w:numPr>
        <w:spacing w:after="240"/>
        <w:ind w:left="2160"/>
        <w:contextualSpacing w:val="0"/>
        <w:rPr>
          <w:color w:val="000000" w:themeColor="text1"/>
        </w:rPr>
      </w:pPr>
      <w:r w:rsidRPr="00F821E3">
        <w:rPr>
          <w:color w:val="000000" w:themeColor="text1"/>
        </w:rPr>
        <w:t xml:space="preserve">Any lessons learned on implementing knowledge transfer </w:t>
      </w:r>
      <w:proofErr w:type="gramStart"/>
      <w:r w:rsidRPr="00F821E3">
        <w:rPr>
          <w:color w:val="000000" w:themeColor="text1"/>
        </w:rPr>
        <w:t>plan</w:t>
      </w:r>
      <w:proofErr w:type="gramEnd"/>
      <w:r w:rsidRPr="00F821E3">
        <w:rPr>
          <w:color w:val="000000" w:themeColor="text1"/>
        </w:rPr>
        <w:t xml:space="preserve">. </w:t>
      </w:r>
    </w:p>
    <w:p w14:paraId="1A2922B4" w14:textId="77777777" w:rsidR="00D130DA" w:rsidRPr="009830DB" w:rsidRDefault="00D130DA" w:rsidP="009830DB">
      <w:pPr>
        <w:pStyle w:val="ListParagraph"/>
        <w:spacing w:after="240"/>
        <w:ind w:left="1080"/>
        <w:rPr>
          <w:b/>
          <w:bCs/>
          <w:color w:val="000000" w:themeColor="text1"/>
          <w:u w:val="single"/>
        </w:rPr>
      </w:pPr>
    </w:p>
    <w:p w14:paraId="72FAF4DC" w14:textId="6439484E" w:rsidR="006F5370" w:rsidRPr="00F821E3" w:rsidRDefault="006F5370" w:rsidP="009830DB">
      <w:pPr>
        <w:pStyle w:val="ListParagraph"/>
        <w:numPr>
          <w:ilvl w:val="0"/>
          <w:numId w:val="18"/>
        </w:numPr>
        <w:tabs>
          <w:tab w:val="left" w:pos="1080"/>
        </w:tabs>
        <w:spacing w:after="240"/>
        <w:ind w:left="720" w:firstLine="0"/>
        <w:contextualSpacing w:val="0"/>
        <w:rPr>
          <w:b/>
          <w:bCs/>
          <w:color w:val="000000" w:themeColor="text1"/>
          <w:u w:val="single"/>
        </w:rPr>
      </w:pPr>
      <w:r w:rsidRPr="00F821E3">
        <w:rPr>
          <w:b/>
          <w:bCs/>
          <w:color w:val="000000" w:themeColor="text1"/>
          <w:u w:val="single"/>
        </w:rPr>
        <w:t>Key Activities with Covered California</w:t>
      </w:r>
    </w:p>
    <w:p w14:paraId="6C885B03" w14:textId="02CFB984" w:rsidR="001B25CB" w:rsidRPr="00F821E3" w:rsidRDefault="00A000A9" w:rsidP="009830DB">
      <w:pPr>
        <w:ind w:left="1080"/>
        <w:rPr>
          <w:color w:val="000000" w:themeColor="text1"/>
        </w:rPr>
      </w:pPr>
      <w:r w:rsidRPr="00F821E3">
        <w:rPr>
          <w:rFonts w:cs="Arial"/>
          <w:color w:val="000000" w:themeColor="text1"/>
          <w:szCs w:val="24"/>
        </w:rPr>
        <w:t>Business Solutions Analyst</w:t>
      </w:r>
      <w:r w:rsidR="002A7228" w:rsidRPr="00F821E3">
        <w:rPr>
          <w:rFonts w:cs="Arial"/>
          <w:color w:val="000000" w:themeColor="text1"/>
          <w:szCs w:val="24"/>
        </w:rPr>
        <w:t>s</w:t>
      </w:r>
      <w:r w:rsidR="002E2CF4" w:rsidRPr="00F821E3">
        <w:rPr>
          <w:color w:val="000000" w:themeColor="text1"/>
        </w:rPr>
        <w:t xml:space="preserve"> shall work closely </w:t>
      </w:r>
      <w:r w:rsidR="00D54F62" w:rsidRPr="00F821E3">
        <w:rPr>
          <w:color w:val="000000" w:themeColor="text1"/>
        </w:rPr>
        <w:t>with various</w:t>
      </w:r>
      <w:r w:rsidR="601445E3" w:rsidRPr="00F821E3">
        <w:rPr>
          <w:color w:val="000000" w:themeColor="text1"/>
        </w:rPr>
        <w:t xml:space="preserve"> </w:t>
      </w:r>
      <w:r w:rsidR="002E2CF4" w:rsidRPr="00F821E3">
        <w:rPr>
          <w:color w:val="000000" w:themeColor="text1"/>
        </w:rPr>
        <w:t>program areas to gather business requirements</w:t>
      </w:r>
      <w:r w:rsidR="00FB731F" w:rsidRPr="00F821E3">
        <w:rPr>
          <w:color w:val="000000" w:themeColor="text1"/>
        </w:rPr>
        <w:t xml:space="preserve"> and</w:t>
      </w:r>
      <w:r w:rsidR="003872FF" w:rsidRPr="00F821E3">
        <w:rPr>
          <w:color w:val="000000" w:themeColor="text1"/>
        </w:rPr>
        <w:t xml:space="preserve"> finalize </w:t>
      </w:r>
      <w:r w:rsidR="005C0675" w:rsidRPr="00F821E3">
        <w:rPr>
          <w:color w:val="000000" w:themeColor="text1"/>
        </w:rPr>
        <w:t>design</w:t>
      </w:r>
      <w:r w:rsidR="00FB731F" w:rsidRPr="00F821E3">
        <w:rPr>
          <w:color w:val="000000" w:themeColor="text1"/>
        </w:rPr>
        <w:t>. The Analysts</w:t>
      </w:r>
      <w:r w:rsidR="00024A3D" w:rsidRPr="00F821E3">
        <w:rPr>
          <w:color w:val="000000" w:themeColor="text1"/>
        </w:rPr>
        <w:t xml:space="preserve"> will be involved in the following key activities</w:t>
      </w:r>
      <w:r w:rsidR="002E2CF4" w:rsidRPr="00F821E3">
        <w:rPr>
          <w:color w:val="000000" w:themeColor="text1"/>
        </w:rPr>
        <w:t>.</w:t>
      </w:r>
      <w:r w:rsidR="00BD0498" w:rsidRPr="00F821E3">
        <w:rPr>
          <w:color w:val="000000" w:themeColor="text1"/>
        </w:rPr>
        <w:t xml:space="preserve"> </w:t>
      </w:r>
    </w:p>
    <w:p w14:paraId="03BE4938" w14:textId="360B9B95" w:rsidR="002B728F" w:rsidRPr="00F821E3" w:rsidRDefault="002B728F" w:rsidP="00A00DFA">
      <w:pPr>
        <w:ind w:left="720"/>
        <w:rPr>
          <w:color w:val="000000" w:themeColor="text1"/>
        </w:rPr>
      </w:pPr>
    </w:p>
    <w:p w14:paraId="536BC83D" w14:textId="77488882" w:rsidR="002B728F" w:rsidRPr="00F821E3" w:rsidRDefault="002B728F" w:rsidP="009830DB">
      <w:pPr>
        <w:pStyle w:val="ListParagraph"/>
        <w:numPr>
          <w:ilvl w:val="0"/>
          <w:numId w:val="23"/>
        </w:numPr>
        <w:spacing w:after="240" w:line="259" w:lineRule="auto"/>
        <w:contextualSpacing w:val="0"/>
        <w:rPr>
          <w:color w:val="000000" w:themeColor="text1"/>
        </w:rPr>
      </w:pPr>
      <w:r w:rsidRPr="00F821E3">
        <w:rPr>
          <w:color w:val="000000" w:themeColor="text1"/>
        </w:rPr>
        <w:t xml:space="preserve">Define Data Migration Strategy and design/build PCAP solution using Incremental Software Development </w:t>
      </w:r>
      <w:proofErr w:type="gramStart"/>
      <w:r w:rsidRPr="00F821E3">
        <w:rPr>
          <w:color w:val="000000" w:themeColor="text1"/>
        </w:rPr>
        <w:t>Approach</w:t>
      </w:r>
      <w:r w:rsidR="002A7228" w:rsidRPr="00F821E3">
        <w:rPr>
          <w:color w:val="000000" w:themeColor="text1"/>
        </w:rPr>
        <w:t>;</w:t>
      </w:r>
      <w:proofErr w:type="gramEnd"/>
    </w:p>
    <w:p w14:paraId="68EDA53F" w14:textId="34A9E41B" w:rsidR="002B728F" w:rsidRPr="00F821E3" w:rsidRDefault="00343281" w:rsidP="009830DB">
      <w:pPr>
        <w:pStyle w:val="ListParagraph"/>
        <w:numPr>
          <w:ilvl w:val="0"/>
          <w:numId w:val="23"/>
        </w:numPr>
        <w:spacing w:after="240" w:line="259" w:lineRule="auto"/>
        <w:contextualSpacing w:val="0"/>
        <w:rPr>
          <w:color w:val="000000" w:themeColor="text1"/>
        </w:rPr>
      </w:pPr>
      <w:r w:rsidRPr="00F821E3">
        <w:rPr>
          <w:color w:val="000000" w:themeColor="text1"/>
        </w:rPr>
        <w:t xml:space="preserve">Identify, </w:t>
      </w:r>
      <w:r w:rsidR="00237173" w:rsidRPr="00F821E3">
        <w:rPr>
          <w:color w:val="000000" w:themeColor="text1"/>
        </w:rPr>
        <w:t>communicate,</w:t>
      </w:r>
      <w:r w:rsidRPr="00F821E3">
        <w:rPr>
          <w:color w:val="000000" w:themeColor="text1"/>
        </w:rPr>
        <w:t xml:space="preserve"> and manage project </w:t>
      </w:r>
      <w:proofErr w:type="gramStart"/>
      <w:r w:rsidRPr="00F821E3">
        <w:rPr>
          <w:color w:val="000000" w:themeColor="text1"/>
        </w:rPr>
        <w:t>risks</w:t>
      </w:r>
      <w:r w:rsidR="002A7228" w:rsidRPr="00F821E3">
        <w:rPr>
          <w:color w:val="000000" w:themeColor="text1"/>
        </w:rPr>
        <w:t>;</w:t>
      </w:r>
      <w:proofErr w:type="gramEnd"/>
    </w:p>
    <w:p w14:paraId="7FE960F6" w14:textId="2F2645EA" w:rsidR="002B728F" w:rsidRPr="00F821E3" w:rsidRDefault="00CD6B41" w:rsidP="009830DB">
      <w:pPr>
        <w:pStyle w:val="ListParagraph"/>
        <w:numPr>
          <w:ilvl w:val="0"/>
          <w:numId w:val="23"/>
        </w:numPr>
        <w:spacing w:after="240" w:line="259" w:lineRule="auto"/>
        <w:contextualSpacing w:val="0"/>
        <w:rPr>
          <w:color w:val="000000" w:themeColor="text1"/>
        </w:rPr>
      </w:pPr>
      <w:r w:rsidRPr="00F821E3">
        <w:rPr>
          <w:color w:val="000000" w:themeColor="text1"/>
        </w:rPr>
        <w:t>Using H</w:t>
      </w:r>
      <w:r w:rsidR="00EA005B" w:rsidRPr="00F821E3">
        <w:rPr>
          <w:color w:val="000000" w:themeColor="text1"/>
        </w:rPr>
        <w:t xml:space="preserve">uman </w:t>
      </w:r>
      <w:r w:rsidRPr="00F821E3">
        <w:rPr>
          <w:color w:val="000000" w:themeColor="text1"/>
        </w:rPr>
        <w:t>C</w:t>
      </w:r>
      <w:r w:rsidR="00EA005B" w:rsidRPr="00F821E3">
        <w:rPr>
          <w:color w:val="000000" w:themeColor="text1"/>
        </w:rPr>
        <w:t xml:space="preserve">entered </w:t>
      </w:r>
      <w:r w:rsidRPr="00F821E3">
        <w:rPr>
          <w:color w:val="000000" w:themeColor="text1"/>
        </w:rPr>
        <w:t>D</w:t>
      </w:r>
      <w:r w:rsidR="00EA005B" w:rsidRPr="00F821E3">
        <w:rPr>
          <w:color w:val="000000" w:themeColor="text1"/>
        </w:rPr>
        <w:t>esign</w:t>
      </w:r>
      <w:r w:rsidRPr="00F821E3">
        <w:rPr>
          <w:color w:val="000000" w:themeColor="text1"/>
        </w:rPr>
        <w:t xml:space="preserve"> methodology, design</w:t>
      </w:r>
      <w:r w:rsidR="002B728F" w:rsidRPr="00F821E3">
        <w:rPr>
          <w:color w:val="000000" w:themeColor="text1"/>
        </w:rPr>
        <w:t xml:space="preserve"> and migrate Plan Management, Health</w:t>
      </w:r>
      <w:r w:rsidR="002A7228" w:rsidRPr="00F821E3">
        <w:rPr>
          <w:color w:val="000000" w:themeColor="text1"/>
        </w:rPr>
        <w:t>,</w:t>
      </w:r>
      <w:r w:rsidR="002B728F" w:rsidRPr="00F821E3">
        <w:rPr>
          <w:color w:val="000000" w:themeColor="text1"/>
        </w:rPr>
        <w:t xml:space="preserve"> </w:t>
      </w:r>
      <w:r w:rsidR="002A7228" w:rsidRPr="00F821E3">
        <w:rPr>
          <w:color w:val="000000" w:themeColor="text1"/>
        </w:rPr>
        <w:t xml:space="preserve">and </w:t>
      </w:r>
      <w:r w:rsidR="002B728F" w:rsidRPr="00F821E3">
        <w:rPr>
          <w:color w:val="000000" w:themeColor="text1"/>
        </w:rPr>
        <w:t xml:space="preserve">Dental Plan Shopping and Customer Dashboard modules to </w:t>
      </w:r>
      <w:r w:rsidR="002A7228" w:rsidRPr="00F821E3">
        <w:rPr>
          <w:color w:val="000000" w:themeColor="text1"/>
        </w:rPr>
        <w:t xml:space="preserve">a </w:t>
      </w:r>
      <w:r w:rsidR="002B728F" w:rsidRPr="00F821E3">
        <w:rPr>
          <w:color w:val="000000" w:themeColor="text1"/>
        </w:rPr>
        <w:t xml:space="preserve">custom </w:t>
      </w:r>
      <w:r w:rsidRPr="00F821E3">
        <w:rPr>
          <w:color w:val="000000" w:themeColor="text1"/>
        </w:rPr>
        <w:t xml:space="preserve">single streamlined </w:t>
      </w:r>
      <w:proofErr w:type="gramStart"/>
      <w:r w:rsidRPr="00F821E3">
        <w:rPr>
          <w:color w:val="000000" w:themeColor="text1"/>
        </w:rPr>
        <w:t>application</w:t>
      </w:r>
      <w:r w:rsidR="002A7228" w:rsidRPr="00F821E3">
        <w:rPr>
          <w:color w:val="000000" w:themeColor="text1"/>
        </w:rPr>
        <w:t>;</w:t>
      </w:r>
      <w:proofErr w:type="gramEnd"/>
      <w:r w:rsidR="002B728F" w:rsidRPr="00F821E3">
        <w:rPr>
          <w:color w:val="000000" w:themeColor="text1"/>
        </w:rPr>
        <w:t xml:space="preserve"> </w:t>
      </w:r>
    </w:p>
    <w:p w14:paraId="3739BFF8" w14:textId="1D408242" w:rsidR="002B728F" w:rsidRPr="00F821E3" w:rsidRDefault="002B728F" w:rsidP="009830DB">
      <w:pPr>
        <w:pStyle w:val="ListParagraph"/>
        <w:numPr>
          <w:ilvl w:val="0"/>
          <w:numId w:val="23"/>
        </w:numPr>
        <w:spacing w:after="240" w:line="259" w:lineRule="auto"/>
        <w:contextualSpacing w:val="0"/>
        <w:rPr>
          <w:color w:val="000000" w:themeColor="text1"/>
        </w:rPr>
      </w:pPr>
      <w:r w:rsidRPr="00F821E3">
        <w:rPr>
          <w:color w:val="000000" w:themeColor="text1"/>
        </w:rPr>
        <w:t xml:space="preserve">Migrate </w:t>
      </w:r>
      <w:r w:rsidR="00CD6B41" w:rsidRPr="00F821E3">
        <w:rPr>
          <w:color w:val="000000" w:themeColor="text1"/>
        </w:rPr>
        <w:t>agent p</w:t>
      </w:r>
      <w:r w:rsidRPr="00F821E3">
        <w:rPr>
          <w:color w:val="000000" w:themeColor="text1"/>
        </w:rPr>
        <w:t xml:space="preserve">ortal module to Sales Force </w:t>
      </w:r>
      <w:r w:rsidR="002A7228" w:rsidRPr="00F821E3">
        <w:rPr>
          <w:color w:val="000000" w:themeColor="text1"/>
        </w:rPr>
        <w:t xml:space="preserve">to provide participants with </w:t>
      </w:r>
      <w:r w:rsidRPr="00F821E3">
        <w:rPr>
          <w:color w:val="000000" w:themeColor="text1"/>
        </w:rPr>
        <w:t xml:space="preserve">a 360-degree view within the </w:t>
      </w:r>
      <w:proofErr w:type="gramStart"/>
      <w:r w:rsidRPr="00F821E3">
        <w:rPr>
          <w:color w:val="000000" w:themeColor="text1"/>
        </w:rPr>
        <w:t>application</w:t>
      </w:r>
      <w:r w:rsidR="002A7228" w:rsidRPr="00F821E3">
        <w:rPr>
          <w:color w:val="000000" w:themeColor="text1"/>
        </w:rPr>
        <w:t>;</w:t>
      </w:r>
      <w:proofErr w:type="gramEnd"/>
      <w:r w:rsidRPr="00F821E3">
        <w:rPr>
          <w:color w:val="000000" w:themeColor="text1"/>
        </w:rPr>
        <w:t xml:space="preserve"> </w:t>
      </w:r>
    </w:p>
    <w:p w14:paraId="3D8657A6" w14:textId="4D28EDCF" w:rsidR="002B728F" w:rsidRPr="00F821E3" w:rsidRDefault="002B728F" w:rsidP="009830DB">
      <w:pPr>
        <w:pStyle w:val="ListParagraph"/>
        <w:numPr>
          <w:ilvl w:val="0"/>
          <w:numId w:val="23"/>
        </w:numPr>
        <w:spacing w:after="240" w:line="259" w:lineRule="auto"/>
        <w:contextualSpacing w:val="0"/>
        <w:rPr>
          <w:color w:val="000000" w:themeColor="text1"/>
        </w:rPr>
      </w:pPr>
      <w:r w:rsidRPr="00F821E3">
        <w:rPr>
          <w:color w:val="000000" w:themeColor="text1"/>
        </w:rPr>
        <w:t xml:space="preserve">Identify, manage, and prioritize backlog </w:t>
      </w:r>
      <w:proofErr w:type="gramStart"/>
      <w:r w:rsidRPr="00F821E3">
        <w:rPr>
          <w:color w:val="000000" w:themeColor="text1"/>
        </w:rPr>
        <w:t>initiatives</w:t>
      </w:r>
      <w:r w:rsidR="002A7228" w:rsidRPr="00F821E3">
        <w:rPr>
          <w:color w:val="000000" w:themeColor="text1"/>
        </w:rPr>
        <w:t>;</w:t>
      </w:r>
      <w:proofErr w:type="gramEnd"/>
    </w:p>
    <w:p w14:paraId="65DD4AE0" w14:textId="55DC6BCA" w:rsidR="002B728F" w:rsidRPr="00F821E3" w:rsidRDefault="002B728F" w:rsidP="009830DB">
      <w:pPr>
        <w:pStyle w:val="ListParagraph"/>
        <w:numPr>
          <w:ilvl w:val="0"/>
          <w:numId w:val="23"/>
        </w:numPr>
        <w:spacing w:after="240" w:line="259" w:lineRule="auto"/>
        <w:contextualSpacing w:val="0"/>
        <w:rPr>
          <w:color w:val="000000" w:themeColor="text1"/>
        </w:rPr>
      </w:pPr>
      <w:r w:rsidRPr="00F821E3">
        <w:rPr>
          <w:color w:val="000000" w:themeColor="text1"/>
        </w:rPr>
        <w:t>Engage and support O</w:t>
      </w:r>
      <w:r w:rsidR="007B6995" w:rsidRPr="00F821E3">
        <w:rPr>
          <w:color w:val="000000" w:themeColor="text1"/>
        </w:rPr>
        <w:t xml:space="preserve">rganizational </w:t>
      </w:r>
      <w:r w:rsidRPr="00F821E3">
        <w:rPr>
          <w:color w:val="000000" w:themeColor="text1"/>
        </w:rPr>
        <w:t>C</w:t>
      </w:r>
      <w:r w:rsidR="007B6995" w:rsidRPr="00F821E3">
        <w:rPr>
          <w:color w:val="000000" w:themeColor="text1"/>
        </w:rPr>
        <w:t xml:space="preserve">hange </w:t>
      </w:r>
      <w:r w:rsidRPr="00F821E3">
        <w:rPr>
          <w:color w:val="000000" w:themeColor="text1"/>
        </w:rPr>
        <w:t>M</w:t>
      </w:r>
      <w:r w:rsidR="007B6995" w:rsidRPr="00F821E3">
        <w:rPr>
          <w:color w:val="000000" w:themeColor="text1"/>
        </w:rPr>
        <w:t>anagement</w:t>
      </w:r>
      <w:r w:rsidRPr="00F821E3">
        <w:rPr>
          <w:color w:val="000000" w:themeColor="text1"/>
        </w:rPr>
        <w:t xml:space="preserve"> activities, </w:t>
      </w:r>
      <w:r w:rsidR="002A7228" w:rsidRPr="00F821E3">
        <w:rPr>
          <w:color w:val="000000" w:themeColor="text1"/>
        </w:rPr>
        <w:t>end</w:t>
      </w:r>
      <w:r w:rsidR="009D573D" w:rsidRPr="00F821E3">
        <w:rPr>
          <w:color w:val="000000" w:themeColor="text1"/>
        </w:rPr>
        <w:t>-</w:t>
      </w:r>
      <w:r w:rsidR="002A7228" w:rsidRPr="00F821E3">
        <w:rPr>
          <w:color w:val="000000" w:themeColor="text1"/>
        </w:rPr>
        <w:t>u</w:t>
      </w:r>
      <w:r w:rsidRPr="00F821E3">
        <w:rPr>
          <w:color w:val="000000" w:themeColor="text1"/>
        </w:rPr>
        <w:t xml:space="preserve">ser </w:t>
      </w:r>
      <w:r w:rsidR="002A7228" w:rsidRPr="00F821E3">
        <w:rPr>
          <w:color w:val="000000" w:themeColor="text1"/>
        </w:rPr>
        <w:t>training</w:t>
      </w:r>
      <w:r w:rsidRPr="00F821E3">
        <w:rPr>
          <w:color w:val="000000" w:themeColor="text1"/>
        </w:rPr>
        <w:t xml:space="preserve">, </w:t>
      </w:r>
      <w:r w:rsidR="002A7228" w:rsidRPr="00F821E3">
        <w:rPr>
          <w:color w:val="000000" w:themeColor="text1"/>
        </w:rPr>
        <w:t xml:space="preserve">data conversion </w:t>
      </w:r>
      <w:r w:rsidRPr="00F821E3">
        <w:rPr>
          <w:color w:val="000000" w:themeColor="text1"/>
        </w:rPr>
        <w:t xml:space="preserve">and </w:t>
      </w:r>
      <w:r w:rsidR="002A7228" w:rsidRPr="00F821E3">
        <w:rPr>
          <w:color w:val="000000" w:themeColor="text1"/>
        </w:rPr>
        <w:t>validation</w:t>
      </w:r>
      <w:r w:rsidR="003872FF" w:rsidRPr="00F821E3">
        <w:rPr>
          <w:color w:val="000000" w:themeColor="text1"/>
        </w:rPr>
        <w:t xml:space="preserve">, </w:t>
      </w:r>
      <w:r w:rsidR="002A7228" w:rsidRPr="00F821E3">
        <w:rPr>
          <w:color w:val="000000" w:themeColor="text1"/>
        </w:rPr>
        <w:t xml:space="preserve">system test </w:t>
      </w:r>
      <w:r w:rsidR="003872FF" w:rsidRPr="00F821E3">
        <w:rPr>
          <w:color w:val="000000" w:themeColor="text1"/>
        </w:rPr>
        <w:t>scenarios</w:t>
      </w:r>
      <w:r w:rsidR="002A7228" w:rsidRPr="00F821E3">
        <w:rPr>
          <w:color w:val="000000" w:themeColor="text1"/>
        </w:rPr>
        <w:t>,</w:t>
      </w:r>
      <w:r w:rsidR="003872FF" w:rsidRPr="00F821E3">
        <w:rPr>
          <w:color w:val="000000" w:themeColor="text1"/>
        </w:rPr>
        <w:t xml:space="preserve"> test result validation</w:t>
      </w:r>
      <w:r w:rsidR="002A7228" w:rsidRPr="00F821E3">
        <w:rPr>
          <w:color w:val="000000" w:themeColor="text1"/>
        </w:rPr>
        <w:t>,</w:t>
      </w:r>
      <w:r w:rsidRPr="00F821E3">
        <w:rPr>
          <w:color w:val="000000" w:themeColor="text1"/>
        </w:rPr>
        <w:t xml:space="preserve"> and </w:t>
      </w:r>
      <w:r w:rsidR="002A7228" w:rsidRPr="00F821E3">
        <w:rPr>
          <w:color w:val="000000" w:themeColor="text1"/>
        </w:rPr>
        <w:t xml:space="preserve">user acceptance </w:t>
      </w:r>
      <w:proofErr w:type="gramStart"/>
      <w:r w:rsidR="002A7228" w:rsidRPr="00F821E3">
        <w:rPr>
          <w:color w:val="000000" w:themeColor="text1"/>
        </w:rPr>
        <w:t>testing;</w:t>
      </w:r>
      <w:proofErr w:type="gramEnd"/>
    </w:p>
    <w:p w14:paraId="4EAD359C" w14:textId="4C9177C8" w:rsidR="00237173" w:rsidRPr="00F821E3" w:rsidRDefault="00237173" w:rsidP="009830DB">
      <w:pPr>
        <w:pStyle w:val="ListParagraph"/>
        <w:numPr>
          <w:ilvl w:val="0"/>
          <w:numId w:val="23"/>
        </w:numPr>
        <w:spacing w:after="240" w:line="259" w:lineRule="auto"/>
        <w:contextualSpacing w:val="0"/>
        <w:rPr>
          <w:color w:val="000000" w:themeColor="text1"/>
        </w:rPr>
      </w:pPr>
      <w:r w:rsidRPr="00F821E3">
        <w:rPr>
          <w:color w:val="000000" w:themeColor="text1"/>
        </w:rPr>
        <w:t>Participate in regular status check point calls with the sponsors</w:t>
      </w:r>
      <w:r w:rsidR="002A7228" w:rsidRPr="00F821E3">
        <w:rPr>
          <w:color w:val="000000" w:themeColor="text1"/>
        </w:rPr>
        <w:t xml:space="preserve">; </w:t>
      </w:r>
      <w:r w:rsidRPr="00F821E3">
        <w:rPr>
          <w:color w:val="000000" w:themeColor="text1"/>
        </w:rPr>
        <w:t>monitor risks</w:t>
      </w:r>
      <w:r w:rsidR="002A7228" w:rsidRPr="00F821E3">
        <w:rPr>
          <w:color w:val="000000" w:themeColor="text1"/>
        </w:rPr>
        <w:t xml:space="preserve">; </w:t>
      </w:r>
      <w:r w:rsidRPr="00F821E3">
        <w:rPr>
          <w:color w:val="000000" w:themeColor="text1"/>
        </w:rPr>
        <w:t xml:space="preserve">manage </w:t>
      </w:r>
      <w:r w:rsidR="00EC1CAF" w:rsidRPr="00F821E3">
        <w:rPr>
          <w:color w:val="000000" w:themeColor="text1"/>
        </w:rPr>
        <w:t>schedule</w:t>
      </w:r>
      <w:r w:rsidR="002A7228" w:rsidRPr="00F821E3">
        <w:rPr>
          <w:color w:val="000000" w:themeColor="text1"/>
        </w:rPr>
        <w:t xml:space="preserve">; </w:t>
      </w:r>
      <w:r w:rsidRPr="00F821E3">
        <w:rPr>
          <w:color w:val="000000" w:themeColor="text1"/>
        </w:rPr>
        <w:t xml:space="preserve">and take the required mitigation </w:t>
      </w:r>
      <w:proofErr w:type="gramStart"/>
      <w:r w:rsidRPr="00F821E3">
        <w:rPr>
          <w:color w:val="000000" w:themeColor="text1"/>
        </w:rPr>
        <w:t>steps</w:t>
      </w:r>
      <w:r w:rsidR="002A7228" w:rsidRPr="00F821E3">
        <w:rPr>
          <w:color w:val="000000" w:themeColor="text1"/>
        </w:rPr>
        <w:t>;</w:t>
      </w:r>
      <w:proofErr w:type="gramEnd"/>
    </w:p>
    <w:p w14:paraId="32D09652" w14:textId="3DB75147" w:rsidR="00237173" w:rsidRPr="00F821E3" w:rsidRDefault="00237173" w:rsidP="009830DB">
      <w:pPr>
        <w:pStyle w:val="ListParagraph"/>
        <w:numPr>
          <w:ilvl w:val="0"/>
          <w:numId w:val="23"/>
        </w:numPr>
        <w:spacing w:after="240" w:line="259" w:lineRule="auto"/>
        <w:contextualSpacing w:val="0"/>
        <w:rPr>
          <w:color w:val="000000" w:themeColor="text1"/>
        </w:rPr>
      </w:pPr>
      <w:r w:rsidRPr="00F821E3">
        <w:rPr>
          <w:color w:val="000000" w:themeColor="text1"/>
        </w:rPr>
        <w:t xml:space="preserve">Provide presentations to </w:t>
      </w:r>
      <w:r w:rsidR="002A7228" w:rsidRPr="00F821E3">
        <w:rPr>
          <w:color w:val="000000" w:themeColor="text1"/>
        </w:rPr>
        <w:t xml:space="preserve">Covered California </w:t>
      </w:r>
      <w:r w:rsidRPr="00F821E3">
        <w:rPr>
          <w:color w:val="000000" w:themeColor="text1"/>
        </w:rPr>
        <w:t xml:space="preserve">business divisions as </w:t>
      </w:r>
      <w:proofErr w:type="gramStart"/>
      <w:r w:rsidRPr="00F821E3">
        <w:rPr>
          <w:color w:val="000000" w:themeColor="text1"/>
        </w:rPr>
        <w:t>needed</w:t>
      </w:r>
      <w:r w:rsidR="002A7228" w:rsidRPr="00F821E3">
        <w:rPr>
          <w:color w:val="000000" w:themeColor="text1"/>
        </w:rPr>
        <w:t>;</w:t>
      </w:r>
      <w:proofErr w:type="gramEnd"/>
    </w:p>
    <w:p w14:paraId="3D2D71B1" w14:textId="3CB5DFFE" w:rsidR="00237173" w:rsidRPr="00F821E3" w:rsidRDefault="00237173" w:rsidP="009830DB">
      <w:pPr>
        <w:pStyle w:val="ListParagraph"/>
        <w:numPr>
          <w:ilvl w:val="0"/>
          <w:numId w:val="23"/>
        </w:numPr>
        <w:spacing w:after="240"/>
        <w:contextualSpacing w:val="0"/>
        <w:rPr>
          <w:snapToGrid w:val="0"/>
          <w:color w:val="000000" w:themeColor="text1"/>
        </w:rPr>
      </w:pPr>
      <w:r w:rsidRPr="00F821E3">
        <w:rPr>
          <w:snapToGrid w:val="0"/>
          <w:color w:val="000000" w:themeColor="text1"/>
        </w:rPr>
        <w:t xml:space="preserve">Work with </w:t>
      </w:r>
      <w:r w:rsidR="002A7228" w:rsidRPr="00F821E3">
        <w:rPr>
          <w:snapToGrid w:val="0"/>
          <w:color w:val="000000" w:themeColor="text1"/>
        </w:rPr>
        <w:t>Covered California</w:t>
      </w:r>
      <w:r w:rsidRPr="00F821E3">
        <w:rPr>
          <w:snapToGrid w:val="0"/>
          <w:color w:val="000000" w:themeColor="text1"/>
        </w:rPr>
        <w:t xml:space="preserve"> business divisions for </w:t>
      </w:r>
      <w:r w:rsidR="002A7228" w:rsidRPr="00F821E3">
        <w:rPr>
          <w:snapToGrid w:val="0"/>
          <w:color w:val="000000" w:themeColor="text1"/>
        </w:rPr>
        <w:t xml:space="preserve">change request </w:t>
      </w:r>
      <w:r w:rsidRPr="00F821E3">
        <w:rPr>
          <w:snapToGrid w:val="0"/>
          <w:color w:val="000000" w:themeColor="text1"/>
        </w:rPr>
        <w:t xml:space="preserve">testing scenario validation and </w:t>
      </w:r>
      <w:proofErr w:type="gramStart"/>
      <w:r w:rsidRPr="00F821E3">
        <w:rPr>
          <w:snapToGrid w:val="0"/>
          <w:color w:val="000000" w:themeColor="text1"/>
        </w:rPr>
        <w:t>recommendation</w:t>
      </w:r>
      <w:r w:rsidR="002A7228" w:rsidRPr="00F821E3">
        <w:rPr>
          <w:snapToGrid w:val="0"/>
          <w:color w:val="000000" w:themeColor="text1"/>
        </w:rPr>
        <w:t>;</w:t>
      </w:r>
      <w:proofErr w:type="gramEnd"/>
      <w:r w:rsidR="002A7228" w:rsidRPr="00F821E3">
        <w:rPr>
          <w:snapToGrid w:val="0"/>
          <w:color w:val="000000" w:themeColor="text1"/>
        </w:rPr>
        <w:t xml:space="preserve"> </w:t>
      </w:r>
    </w:p>
    <w:p w14:paraId="75C4FCA7" w14:textId="1EDD8A7A" w:rsidR="00237173" w:rsidRPr="00F821E3" w:rsidRDefault="00237173" w:rsidP="009830DB">
      <w:pPr>
        <w:pStyle w:val="ListParagraph"/>
        <w:numPr>
          <w:ilvl w:val="0"/>
          <w:numId w:val="23"/>
        </w:numPr>
        <w:spacing w:after="240"/>
        <w:contextualSpacing w:val="0"/>
        <w:rPr>
          <w:color w:val="000000" w:themeColor="text1"/>
        </w:rPr>
      </w:pPr>
      <w:r w:rsidRPr="00F821E3">
        <w:rPr>
          <w:color w:val="000000" w:themeColor="text1"/>
        </w:rPr>
        <w:t>Participate in all reviews for requirements/analysis, design, testing</w:t>
      </w:r>
      <w:r w:rsidR="002A7228" w:rsidRPr="00F821E3">
        <w:rPr>
          <w:color w:val="000000" w:themeColor="text1"/>
        </w:rPr>
        <w:t>,</w:t>
      </w:r>
      <w:r w:rsidRPr="00F821E3">
        <w:rPr>
          <w:color w:val="000000" w:themeColor="text1"/>
        </w:rPr>
        <w:t xml:space="preserve"> and in</w:t>
      </w:r>
      <w:r w:rsidR="009D573D" w:rsidRPr="00F821E3">
        <w:rPr>
          <w:color w:val="000000" w:themeColor="text1"/>
        </w:rPr>
        <w:t>-</w:t>
      </w:r>
      <w:r w:rsidRPr="00F821E3">
        <w:rPr>
          <w:color w:val="000000" w:themeColor="text1"/>
        </w:rPr>
        <w:t>Agile initiatives (sprint planning, backlog refinement, sprint demo</w:t>
      </w:r>
      <w:proofErr w:type="gramStart"/>
      <w:r w:rsidRPr="00F821E3">
        <w:rPr>
          <w:color w:val="000000" w:themeColor="text1"/>
        </w:rPr>
        <w:t>)</w:t>
      </w:r>
      <w:r w:rsidR="002A7228" w:rsidRPr="00F821E3">
        <w:rPr>
          <w:color w:val="000000" w:themeColor="text1"/>
        </w:rPr>
        <w:t>;</w:t>
      </w:r>
      <w:proofErr w:type="gramEnd"/>
      <w:r w:rsidRPr="00F821E3">
        <w:rPr>
          <w:color w:val="000000" w:themeColor="text1"/>
        </w:rPr>
        <w:t xml:space="preserve"> </w:t>
      </w:r>
    </w:p>
    <w:p w14:paraId="543385C9" w14:textId="557CE9C3" w:rsidR="00FC5C49" w:rsidRPr="00F821E3" w:rsidRDefault="00FC5C49" w:rsidP="009830DB">
      <w:pPr>
        <w:pStyle w:val="ListParagraph"/>
        <w:numPr>
          <w:ilvl w:val="0"/>
          <w:numId w:val="23"/>
        </w:numPr>
        <w:spacing w:after="240"/>
        <w:contextualSpacing w:val="0"/>
        <w:rPr>
          <w:color w:val="000000" w:themeColor="text1"/>
        </w:rPr>
      </w:pPr>
      <w:r w:rsidRPr="00F821E3">
        <w:rPr>
          <w:color w:val="000000" w:themeColor="text1"/>
        </w:rPr>
        <w:t>Participate in</w:t>
      </w:r>
      <w:r w:rsidR="00F821E3">
        <w:rPr>
          <w:color w:val="000000" w:themeColor="text1"/>
        </w:rPr>
        <w:t xml:space="preserve"> </w:t>
      </w:r>
      <w:r w:rsidRPr="00F821E3">
        <w:rPr>
          <w:color w:val="000000" w:themeColor="text1"/>
        </w:rPr>
        <w:t>requirements elicitation</w:t>
      </w:r>
      <w:r w:rsidR="002A7228" w:rsidRPr="00F821E3">
        <w:rPr>
          <w:color w:val="000000" w:themeColor="text1"/>
        </w:rPr>
        <w:t xml:space="preserve">; </w:t>
      </w:r>
      <w:r w:rsidRPr="00F821E3">
        <w:rPr>
          <w:color w:val="000000" w:themeColor="text1"/>
        </w:rPr>
        <w:t>Joint Application Design (JAD) sessions</w:t>
      </w:r>
      <w:r w:rsidR="002A7228" w:rsidRPr="00F821E3">
        <w:rPr>
          <w:color w:val="000000" w:themeColor="text1"/>
        </w:rPr>
        <w:t xml:space="preserve">; </w:t>
      </w:r>
      <w:r w:rsidRPr="00F821E3">
        <w:rPr>
          <w:color w:val="000000" w:themeColor="text1"/>
        </w:rPr>
        <w:t>reviews</w:t>
      </w:r>
      <w:r w:rsidR="002A7228" w:rsidRPr="00F821E3">
        <w:rPr>
          <w:color w:val="000000" w:themeColor="text1"/>
        </w:rPr>
        <w:t xml:space="preserve">; </w:t>
      </w:r>
      <w:r w:rsidRPr="00F821E3">
        <w:rPr>
          <w:color w:val="000000" w:themeColor="text1"/>
        </w:rPr>
        <w:t>workgroup participation walkthroughs</w:t>
      </w:r>
      <w:r w:rsidR="002A7228" w:rsidRPr="00F821E3">
        <w:rPr>
          <w:color w:val="000000" w:themeColor="text1"/>
        </w:rPr>
        <w:t xml:space="preserve">; </w:t>
      </w:r>
      <w:r w:rsidRPr="00F821E3">
        <w:rPr>
          <w:color w:val="000000" w:themeColor="text1"/>
        </w:rPr>
        <w:t>test planning</w:t>
      </w:r>
      <w:r w:rsidR="002A7228" w:rsidRPr="00F821E3">
        <w:rPr>
          <w:color w:val="000000" w:themeColor="text1"/>
        </w:rPr>
        <w:t xml:space="preserve">; </w:t>
      </w:r>
      <w:r w:rsidRPr="00F821E3">
        <w:rPr>
          <w:color w:val="000000" w:themeColor="text1"/>
        </w:rPr>
        <w:t>testing and test results review</w:t>
      </w:r>
      <w:r w:rsidR="002A7228" w:rsidRPr="00F821E3">
        <w:rPr>
          <w:color w:val="000000" w:themeColor="text1"/>
        </w:rPr>
        <w:t xml:space="preserve"> </w:t>
      </w:r>
      <w:r w:rsidRPr="00F821E3">
        <w:rPr>
          <w:color w:val="000000" w:themeColor="text1"/>
        </w:rPr>
        <w:t>to obtain first-hand information on progress, quality of work, effectiveness of processes</w:t>
      </w:r>
      <w:r w:rsidR="002A7228" w:rsidRPr="00F821E3">
        <w:rPr>
          <w:color w:val="000000" w:themeColor="text1"/>
        </w:rPr>
        <w:t>,</w:t>
      </w:r>
      <w:r w:rsidRPr="00F821E3">
        <w:rPr>
          <w:color w:val="000000" w:themeColor="text1"/>
        </w:rPr>
        <w:t xml:space="preserve"> and other aspects of project </w:t>
      </w:r>
      <w:proofErr w:type="gramStart"/>
      <w:r w:rsidRPr="00F821E3">
        <w:rPr>
          <w:color w:val="000000" w:themeColor="text1"/>
        </w:rPr>
        <w:t>performance</w:t>
      </w:r>
      <w:r w:rsidR="002A7228" w:rsidRPr="00F821E3">
        <w:rPr>
          <w:color w:val="000000" w:themeColor="text1"/>
        </w:rPr>
        <w:t>;</w:t>
      </w:r>
      <w:proofErr w:type="gramEnd"/>
    </w:p>
    <w:p w14:paraId="0D312E72" w14:textId="34163699" w:rsidR="0007253D" w:rsidRPr="00F821E3" w:rsidRDefault="0007253D" w:rsidP="009830DB">
      <w:pPr>
        <w:pStyle w:val="ListParagraph"/>
        <w:numPr>
          <w:ilvl w:val="0"/>
          <w:numId w:val="23"/>
        </w:numPr>
        <w:spacing w:after="240"/>
        <w:contextualSpacing w:val="0"/>
        <w:rPr>
          <w:color w:val="000000" w:themeColor="text1"/>
        </w:rPr>
      </w:pPr>
      <w:r w:rsidRPr="00F821E3">
        <w:rPr>
          <w:color w:val="000000" w:themeColor="text1"/>
        </w:rPr>
        <w:t xml:space="preserve">Analyze the impact of changes to the information technology (IT) services provided by the </w:t>
      </w:r>
      <w:proofErr w:type="gramStart"/>
      <w:r w:rsidRPr="00F821E3">
        <w:rPr>
          <w:color w:val="000000" w:themeColor="text1"/>
        </w:rPr>
        <w:t>project</w:t>
      </w:r>
      <w:r w:rsidR="002A7228" w:rsidRPr="00F821E3">
        <w:rPr>
          <w:color w:val="000000" w:themeColor="text1"/>
        </w:rPr>
        <w:t>;</w:t>
      </w:r>
      <w:proofErr w:type="gramEnd"/>
    </w:p>
    <w:p w14:paraId="5BFEF11D" w14:textId="4C3AE3F9" w:rsidR="0007253D" w:rsidRPr="00F821E3" w:rsidRDefault="0007253D" w:rsidP="009830DB">
      <w:pPr>
        <w:pStyle w:val="ListParagraph"/>
        <w:numPr>
          <w:ilvl w:val="0"/>
          <w:numId w:val="23"/>
        </w:numPr>
        <w:spacing w:after="240"/>
        <w:contextualSpacing w:val="0"/>
        <w:rPr>
          <w:color w:val="000000" w:themeColor="text1"/>
        </w:rPr>
      </w:pPr>
      <w:r w:rsidRPr="00F821E3">
        <w:rPr>
          <w:color w:val="000000" w:themeColor="text1"/>
        </w:rPr>
        <w:t>Review and evaluate "current state" and "future state" processes, roles</w:t>
      </w:r>
      <w:r w:rsidR="002A7228" w:rsidRPr="00F821E3">
        <w:rPr>
          <w:color w:val="000000" w:themeColor="text1"/>
        </w:rPr>
        <w:t>,</w:t>
      </w:r>
      <w:r w:rsidRPr="00F821E3">
        <w:rPr>
          <w:color w:val="000000" w:themeColor="text1"/>
        </w:rPr>
        <w:t xml:space="preserve"> and technology with the objective of understanding the gap between each state and </w:t>
      </w:r>
      <w:proofErr w:type="gramStart"/>
      <w:r w:rsidRPr="00F821E3">
        <w:rPr>
          <w:color w:val="000000" w:themeColor="text1"/>
        </w:rPr>
        <w:t>develop</w:t>
      </w:r>
      <w:proofErr w:type="gramEnd"/>
      <w:r w:rsidRPr="00F821E3">
        <w:rPr>
          <w:color w:val="000000" w:themeColor="text1"/>
        </w:rPr>
        <w:t xml:space="preserve"> communications that assist executives, managers</w:t>
      </w:r>
      <w:r w:rsidR="002A7228" w:rsidRPr="00F821E3">
        <w:rPr>
          <w:color w:val="000000" w:themeColor="text1"/>
        </w:rPr>
        <w:t>,</w:t>
      </w:r>
      <w:r w:rsidRPr="00F821E3">
        <w:rPr>
          <w:color w:val="000000" w:themeColor="text1"/>
        </w:rPr>
        <w:t xml:space="preserve"> and staff to understand the impact of the </w:t>
      </w:r>
      <w:proofErr w:type="gramStart"/>
      <w:r w:rsidRPr="00F821E3">
        <w:rPr>
          <w:color w:val="000000" w:themeColor="text1"/>
        </w:rPr>
        <w:t>changes</w:t>
      </w:r>
      <w:r w:rsidR="002A7228" w:rsidRPr="00F821E3">
        <w:rPr>
          <w:color w:val="000000" w:themeColor="text1"/>
        </w:rPr>
        <w:t>;</w:t>
      </w:r>
      <w:proofErr w:type="gramEnd"/>
    </w:p>
    <w:p w14:paraId="40996F24" w14:textId="0A489490" w:rsidR="0007253D" w:rsidRPr="00F821E3" w:rsidRDefault="0007253D" w:rsidP="009830DB">
      <w:pPr>
        <w:pStyle w:val="ListParagraph"/>
        <w:numPr>
          <w:ilvl w:val="0"/>
          <w:numId w:val="23"/>
        </w:numPr>
        <w:spacing w:after="240"/>
        <w:contextualSpacing w:val="0"/>
        <w:rPr>
          <w:color w:val="000000" w:themeColor="text1"/>
        </w:rPr>
      </w:pPr>
      <w:r w:rsidRPr="00F821E3">
        <w:rPr>
          <w:color w:val="000000" w:themeColor="text1"/>
        </w:rPr>
        <w:lastRenderedPageBreak/>
        <w:t xml:space="preserve">Assist with the operationalization of repeatable, sustainable, and measurable processes that support the delivery of IT </w:t>
      </w:r>
      <w:proofErr w:type="gramStart"/>
      <w:r w:rsidRPr="00F821E3">
        <w:rPr>
          <w:color w:val="000000" w:themeColor="text1"/>
        </w:rPr>
        <w:t>services</w:t>
      </w:r>
      <w:r w:rsidR="002A7228" w:rsidRPr="00F821E3">
        <w:rPr>
          <w:color w:val="000000" w:themeColor="text1"/>
        </w:rPr>
        <w:t>;</w:t>
      </w:r>
      <w:proofErr w:type="gramEnd"/>
    </w:p>
    <w:p w14:paraId="767855A7" w14:textId="1D780845" w:rsidR="0007253D" w:rsidRPr="00F821E3" w:rsidRDefault="0007253D" w:rsidP="009830DB">
      <w:pPr>
        <w:pStyle w:val="ListParagraph"/>
        <w:numPr>
          <w:ilvl w:val="0"/>
          <w:numId w:val="23"/>
        </w:numPr>
        <w:spacing w:after="240"/>
        <w:contextualSpacing w:val="0"/>
        <w:rPr>
          <w:color w:val="000000" w:themeColor="text1"/>
        </w:rPr>
      </w:pPr>
      <w:r w:rsidRPr="00F821E3">
        <w:rPr>
          <w:color w:val="000000" w:themeColor="text1"/>
        </w:rPr>
        <w:t xml:space="preserve">Recommend readiness process improvements as a part of continual service improvement </w:t>
      </w:r>
      <w:proofErr w:type="gramStart"/>
      <w:r w:rsidRPr="00F821E3">
        <w:rPr>
          <w:color w:val="000000" w:themeColor="text1"/>
        </w:rPr>
        <w:t>efforts</w:t>
      </w:r>
      <w:r w:rsidR="002A7228" w:rsidRPr="00F821E3">
        <w:rPr>
          <w:color w:val="000000" w:themeColor="text1"/>
        </w:rPr>
        <w:t>;</w:t>
      </w:r>
      <w:proofErr w:type="gramEnd"/>
    </w:p>
    <w:p w14:paraId="61329DCC" w14:textId="18927F9E" w:rsidR="0007253D" w:rsidRPr="00F821E3" w:rsidRDefault="0007253D" w:rsidP="009830DB">
      <w:pPr>
        <w:pStyle w:val="ListParagraph"/>
        <w:numPr>
          <w:ilvl w:val="0"/>
          <w:numId w:val="23"/>
        </w:numPr>
        <w:spacing w:after="240"/>
        <w:contextualSpacing w:val="0"/>
        <w:rPr>
          <w:color w:val="000000" w:themeColor="text1"/>
        </w:rPr>
      </w:pPr>
      <w:r w:rsidRPr="00F821E3">
        <w:rPr>
          <w:color w:val="000000" w:themeColor="text1"/>
        </w:rPr>
        <w:t xml:space="preserve">Collaborate with a multi-disciplined team made up of state, county, and consultant staff to help define, develop, and execute project readiness tasks that will ensure that stakeholders are prepared to use IT services provided by the </w:t>
      </w:r>
      <w:proofErr w:type="gramStart"/>
      <w:r w:rsidRPr="00F821E3">
        <w:rPr>
          <w:color w:val="000000" w:themeColor="text1"/>
        </w:rPr>
        <w:t>project</w:t>
      </w:r>
      <w:r w:rsidR="002A7228" w:rsidRPr="00F821E3">
        <w:rPr>
          <w:color w:val="000000" w:themeColor="text1"/>
        </w:rPr>
        <w:t>;</w:t>
      </w:r>
      <w:proofErr w:type="gramEnd"/>
    </w:p>
    <w:p w14:paraId="3F8D73BF" w14:textId="533961F9" w:rsidR="0007253D" w:rsidRPr="00F821E3" w:rsidRDefault="0007253D" w:rsidP="009830DB">
      <w:pPr>
        <w:pStyle w:val="ListParagraph"/>
        <w:numPr>
          <w:ilvl w:val="0"/>
          <w:numId w:val="23"/>
        </w:numPr>
        <w:spacing w:after="240" w:line="259" w:lineRule="auto"/>
        <w:contextualSpacing w:val="0"/>
        <w:rPr>
          <w:color w:val="000000" w:themeColor="text1"/>
        </w:rPr>
      </w:pPr>
      <w:r w:rsidRPr="00F821E3">
        <w:rPr>
          <w:color w:val="000000" w:themeColor="text1"/>
        </w:rPr>
        <w:t xml:space="preserve">Review and evaluate project artifacts and service delivery processes to ensure commitments are achieved within agreed upon time, cost, and quality </w:t>
      </w:r>
      <w:proofErr w:type="gramStart"/>
      <w:r w:rsidRPr="00F821E3">
        <w:rPr>
          <w:color w:val="000000" w:themeColor="text1"/>
        </w:rPr>
        <w:t>parameters</w:t>
      </w:r>
      <w:r w:rsidR="002A7228" w:rsidRPr="00F821E3">
        <w:rPr>
          <w:color w:val="000000" w:themeColor="text1"/>
        </w:rPr>
        <w:t>;</w:t>
      </w:r>
      <w:proofErr w:type="gramEnd"/>
    </w:p>
    <w:p w14:paraId="4FA48536" w14:textId="697ABA1E" w:rsidR="002A7228" w:rsidRPr="00F821E3" w:rsidRDefault="0007253D" w:rsidP="009830DB">
      <w:pPr>
        <w:pStyle w:val="ListParagraph"/>
        <w:numPr>
          <w:ilvl w:val="0"/>
          <w:numId w:val="23"/>
        </w:numPr>
        <w:spacing w:after="240" w:line="259" w:lineRule="auto"/>
        <w:contextualSpacing w:val="0"/>
        <w:rPr>
          <w:color w:val="000000" w:themeColor="text1"/>
        </w:rPr>
      </w:pPr>
      <w:r w:rsidRPr="00F821E3">
        <w:rPr>
          <w:color w:val="000000" w:themeColor="text1"/>
        </w:rPr>
        <w:t>Analyze work plans, schedules</w:t>
      </w:r>
      <w:r w:rsidR="002A7228" w:rsidRPr="00F821E3">
        <w:rPr>
          <w:color w:val="000000" w:themeColor="text1"/>
        </w:rPr>
        <w:t>,</w:t>
      </w:r>
      <w:r w:rsidRPr="00F821E3">
        <w:rPr>
          <w:color w:val="000000" w:themeColor="text1"/>
        </w:rPr>
        <w:t xml:space="preserve"> and resource requirements/</w:t>
      </w:r>
      <w:proofErr w:type="gramStart"/>
      <w:r w:rsidRPr="00F821E3">
        <w:rPr>
          <w:color w:val="000000" w:themeColor="text1"/>
        </w:rPr>
        <w:t>allocations;</w:t>
      </w:r>
      <w:proofErr w:type="gramEnd"/>
      <w:r w:rsidRPr="00F821E3">
        <w:rPr>
          <w:color w:val="000000" w:themeColor="text1"/>
        </w:rPr>
        <w:t xml:space="preserve"> </w:t>
      </w:r>
    </w:p>
    <w:p w14:paraId="42CABA77" w14:textId="478BBB97" w:rsidR="0007253D" w:rsidRPr="00F821E3" w:rsidRDefault="002A7228" w:rsidP="009830DB">
      <w:pPr>
        <w:pStyle w:val="ListParagraph"/>
        <w:numPr>
          <w:ilvl w:val="0"/>
          <w:numId w:val="23"/>
        </w:numPr>
        <w:spacing w:after="240" w:line="259" w:lineRule="auto"/>
        <w:contextualSpacing w:val="0"/>
        <w:rPr>
          <w:color w:val="000000" w:themeColor="text1"/>
        </w:rPr>
      </w:pPr>
      <w:r w:rsidRPr="00F821E3">
        <w:rPr>
          <w:color w:val="000000" w:themeColor="text1"/>
        </w:rPr>
        <w:t>D</w:t>
      </w:r>
      <w:r w:rsidR="0007253D" w:rsidRPr="00F821E3">
        <w:rPr>
          <w:color w:val="000000" w:themeColor="text1"/>
        </w:rPr>
        <w:t>esign, document</w:t>
      </w:r>
      <w:r w:rsidRPr="00F821E3">
        <w:rPr>
          <w:color w:val="000000" w:themeColor="text1"/>
        </w:rPr>
        <w:t>,</w:t>
      </w:r>
      <w:r w:rsidR="0007253D" w:rsidRPr="00F821E3">
        <w:rPr>
          <w:color w:val="000000" w:themeColor="text1"/>
        </w:rPr>
        <w:t xml:space="preserve"> and facilitate walkthroughs of relevant processes and informational </w:t>
      </w:r>
      <w:proofErr w:type="gramStart"/>
      <w:r w:rsidR="0007253D" w:rsidRPr="00F821E3">
        <w:rPr>
          <w:color w:val="000000" w:themeColor="text1"/>
        </w:rPr>
        <w:t>presentations</w:t>
      </w:r>
      <w:r w:rsidRPr="00F821E3">
        <w:rPr>
          <w:color w:val="000000" w:themeColor="text1"/>
        </w:rPr>
        <w:t>;</w:t>
      </w:r>
      <w:proofErr w:type="gramEnd"/>
    </w:p>
    <w:p w14:paraId="4166E514" w14:textId="56A86DF7" w:rsidR="0007253D" w:rsidRPr="00F821E3" w:rsidRDefault="0007253D" w:rsidP="009830DB">
      <w:pPr>
        <w:pStyle w:val="ListParagraph"/>
        <w:numPr>
          <w:ilvl w:val="0"/>
          <w:numId w:val="23"/>
        </w:numPr>
        <w:spacing w:after="240" w:line="259" w:lineRule="auto"/>
        <w:contextualSpacing w:val="0"/>
        <w:rPr>
          <w:color w:val="000000" w:themeColor="text1"/>
        </w:rPr>
      </w:pPr>
      <w:r w:rsidRPr="00F821E3">
        <w:rPr>
          <w:color w:val="000000" w:themeColor="text1"/>
        </w:rPr>
        <w:t>Analyze the impact of functional changes to the IT services provided by the project on existing training artifacts and help ensure that functional training artifacts are updated and new artifacts are created</w:t>
      </w:r>
      <w:r w:rsidR="002A7228" w:rsidRPr="00F821E3">
        <w:rPr>
          <w:color w:val="000000" w:themeColor="text1"/>
        </w:rPr>
        <w:t xml:space="preserve"> as </w:t>
      </w:r>
      <w:proofErr w:type="gramStart"/>
      <w:r w:rsidR="002A7228" w:rsidRPr="00F821E3">
        <w:rPr>
          <w:color w:val="000000" w:themeColor="text1"/>
        </w:rPr>
        <w:t>needed;</w:t>
      </w:r>
      <w:r w:rsidRPr="00F821E3">
        <w:rPr>
          <w:color w:val="000000" w:themeColor="text1"/>
        </w:rPr>
        <w:t>.</w:t>
      </w:r>
      <w:proofErr w:type="gramEnd"/>
    </w:p>
    <w:p w14:paraId="510807B4" w14:textId="6CA56C75" w:rsidR="00217EFC" w:rsidRPr="00F821E3" w:rsidRDefault="002A7228" w:rsidP="009830DB">
      <w:pPr>
        <w:pStyle w:val="ListParagraph"/>
        <w:numPr>
          <w:ilvl w:val="0"/>
          <w:numId w:val="23"/>
        </w:numPr>
        <w:spacing w:after="240" w:line="259" w:lineRule="auto"/>
        <w:contextualSpacing w:val="0"/>
        <w:rPr>
          <w:color w:val="000000" w:themeColor="text1"/>
        </w:rPr>
      </w:pPr>
      <w:r w:rsidRPr="00F821E3">
        <w:rPr>
          <w:color w:val="000000" w:themeColor="text1"/>
        </w:rPr>
        <w:t xml:space="preserve">Coordinate, communicate, manage, and execute the testing defect resolution process. Provide training as requested by Covered California. </w:t>
      </w:r>
    </w:p>
    <w:p w14:paraId="7140494A" w14:textId="13EED8FA" w:rsidR="00EC1CAF" w:rsidRPr="00F821E3" w:rsidRDefault="00EC1CAF" w:rsidP="009830DB">
      <w:pPr>
        <w:pStyle w:val="ListParagraph"/>
        <w:numPr>
          <w:ilvl w:val="0"/>
          <w:numId w:val="23"/>
        </w:numPr>
        <w:spacing w:after="240" w:line="259" w:lineRule="auto"/>
        <w:contextualSpacing w:val="0"/>
        <w:rPr>
          <w:color w:val="000000" w:themeColor="text1"/>
        </w:rPr>
      </w:pPr>
      <w:r w:rsidRPr="00F821E3">
        <w:rPr>
          <w:color w:val="000000" w:themeColor="text1"/>
        </w:rPr>
        <w:t>Serv</w:t>
      </w:r>
      <w:r w:rsidR="002A7228" w:rsidRPr="00F821E3">
        <w:rPr>
          <w:color w:val="000000" w:themeColor="text1"/>
        </w:rPr>
        <w:t>e</w:t>
      </w:r>
      <w:r w:rsidRPr="00F821E3">
        <w:rPr>
          <w:color w:val="000000" w:themeColor="text1"/>
        </w:rPr>
        <w:t xml:space="preserve"> as a Subject Matter Expert (SME) during System Development Life Cycle (SDLC) and the development of training material for new application(s</w:t>
      </w:r>
      <w:proofErr w:type="gramStart"/>
      <w:r w:rsidRPr="00F821E3">
        <w:rPr>
          <w:color w:val="000000" w:themeColor="text1"/>
        </w:rPr>
        <w:t>)</w:t>
      </w:r>
      <w:r w:rsidR="002A7228" w:rsidRPr="00F821E3">
        <w:rPr>
          <w:color w:val="000000" w:themeColor="text1"/>
        </w:rPr>
        <w:t>;</w:t>
      </w:r>
      <w:proofErr w:type="gramEnd"/>
    </w:p>
    <w:p w14:paraId="3CB9E886" w14:textId="5D553C97" w:rsidR="00A735EB" w:rsidRPr="00F821E3" w:rsidRDefault="00A735EB" w:rsidP="009830DB">
      <w:pPr>
        <w:pStyle w:val="ListParagraph"/>
        <w:numPr>
          <w:ilvl w:val="0"/>
          <w:numId w:val="23"/>
        </w:numPr>
        <w:spacing w:after="240" w:line="259" w:lineRule="auto"/>
        <w:contextualSpacing w:val="0"/>
        <w:rPr>
          <w:color w:val="000000" w:themeColor="text1"/>
        </w:rPr>
      </w:pPr>
      <w:r w:rsidRPr="00F821E3">
        <w:rPr>
          <w:color w:val="000000" w:themeColor="text1"/>
        </w:rPr>
        <w:t xml:space="preserve">Conduct lessons learned and present findings and recommendations at each stage of </w:t>
      </w:r>
      <w:r w:rsidR="002A7228" w:rsidRPr="00F821E3">
        <w:rPr>
          <w:color w:val="000000" w:themeColor="text1"/>
        </w:rPr>
        <w:t>SDLC</w:t>
      </w:r>
      <w:r w:rsidRPr="00F821E3">
        <w:rPr>
          <w:color w:val="000000" w:themeColor="text1"/>
        </w:rPr>
        <w:t xml:space="preserve"> and </w:t>
      </w:r>
      <w:r w:rsidR="002A7228" w:rsidRPr="00F821E3">
        <w:rPr>
          <w:color w:val="000000" w:themeColor="text1"/>
        </w:rPr>
        <w:t xml:space="preserve">provide </w:t>
      </w:r>
      <w:r w:rsidRPr="00F821E3">
        <w:rPr>
          <w:color w:val="000000" w:themeColor="text1"/>
        </w:rPr>
        <w:t xml:space="preserve">post </w:t>
      </w:r>
      <w:r w:rsidR="002A7228" w:rsidRPr="00F821E3">
        <w:rPr>
          <w:color w:val="000000" w:themeColor="text1"/>
        </w:rPr>
        <w:t>go</w:t>
      </w:r>
      <w:r w:rsidRPr="00F821E3">
        <w:rPr>
          <w:color w:val="000000" w:themeColor="text1"/>
        </w:rPr>
        <w:t>-</w:t>
      </w:r>
      <w:r w:rsidR="002A7228" w:rsidRPr="00F821E3">
        <w:rPr>
          <w:color w:val="000000" w:themeColor="text1"/>
        </w:rPr>
        <w:t xml:space="preserve">live </w:t>
      </w:r>
      <w:r w:rsidRPr="00F821E3">
        <w:rPr>
          <w:color w:val="000000" w:themeColor="text1"/>
        </w:rPr>
        <w:t>support.</w:t>
      </w:r>
    </w:p>
    <w:p w14:paraId="5A13BE4B" w14:textId="77777777" w:rsidR="00151074" w:rsidRPr="009830DB" w:rsidRDefault="00151074" w:rsidP="009830DB">
      <w:pPr>
        <w:pStyle w:val="ListParagraph"/>
        <w:numPr>
          <w:ilvl w:val="0"/>
          <w:numId w:val="18"/>
        </w:numPr>
        <w:tabs>
          <w:tab w:val="left" w:pos="1080"/>
        </w:tabs>
        <w:spacing w:after="240"/>
        <w:ind w:left="720" w:firstLine="0"/>
        <w:contextualSpacing w:val="0"/>
        <w:rPr>
          <w:b/>
          <w:bCs/>
          <w:color w:val="000000" w:themeColor="text1"/>
          <w:u w:val="single"/>
        </w:rPr>
      </w:pPr>
      <w:r w:rsidRPr="00F821E3">
        <w:rPr>
          <w:b/>
          <w:bCs/>
          <w:color w:val="000000" w:themeColor="text1"/>
          <w:u w:val="single"/>
        </w:rPr>
        <w:t>Mandatory Qualifications (Knowledge)</w:t>
      </w:r>
    </w:p>
    <w:p w14:paraId="42782DF2" w14:textId="4C994748" w:rsidR="00151074" w:rsidRPr="00F821E3" w:rsidRDefault="00151074" w:rsidP="009830DB">
      <w:pPr>
        <w:ind w:left="1080"/>
        <w:rPr>
          <w:color w:val="000000" w:themeColor="text1"/>
        </w:rPr>
      </w:pPr>
      <w:r w:rsidRPr="00F821E3">
        <w:rPr>
          <w:color w:val="000000" w:themeColor="text1"/>
        </w:rPr>
        <w:t>Contractor will ensure that a</w:t>
      </w:r>
      <w:r w:rsidR="0080292F" w:rsidRPr="00F821E3">
        <w:rPr>
          <w:color w:val="000000" w:themeColor="text1"/>
        </w:rPr>
        <w:t>ll</w:t>
      </w:r>
      <w:r w:rsidRPr="00F821E3">
        <w:rPr>
          <w:color w:val="000000" w:themeColor="text1"/>
        </w:rPr>
        <w:t xml:space="preserve"> Business Solutions Analyst</w:t>
      </w:r>
      <w:r w:rsidR="0080292F" w:rsidRPr="00F821E3">
        <w:rPr>
          <w:color w:val="000000" w:themeColor="text1"/>
        </w:rPr>
        <w:t>s</w:t>
      </w:r>
      <w:r w:rsidRPr="00F821E3">
        <w:rPr>
          <w:color w:val="000000" w:themeColor="text1"/>
        </w:rPr>
        <w:t xml:space="preserve"> performing services under this Agreement possess extensive knowledge in </w:t>
      </w:r>
      <w:proofErr w:type="gramStart"/>
      <w:r w:rsidRPr="00F821E3">
        <w:rPr>
          <w:color w:val="000000" w:themeColor="text1"/>
        </w:rPr>
        <w:t>all of</w:t>
      </w:r>
      <w:proofErr w:type="gramEnd"/>
      <w:r w:rsidRPr="00F821E3">
        <w:rPr>
          <w:color w:val="000000" w:themeColor="text1"/>
        </w:rPr>
        <w:t xml:space="preserve"> the following areas:</w:t>
      </w:r>
    </w:p>
    <w:p w14:paraId="17876992" w14:textId="77777777" w:rsidR="00151074" w:rsidRPr="00F821E3" w:rsidRDefault="00151074" w:rsidP="00151074">
      <w:pPr>
        <w:rPr>
          <w:color w:val="000000" w:themeColor="text1"/>
        </w:rPr>
      </w:pPr>
      <w:r w:rsidRPr="00F821E3">
        <w:rPr>
          <w:color w:val="000000" w:themeColor="text1"/>
        </w:rPr>
        <w:t xml:space="preserve"> </w:t>
      </w:r>
    </w:p>
    <w:p w14:paraId="40E9B28C" w14:textId="77777777" w:rsidR="00151074" w:rsidRPr="00F821E3" w:rsidRDefault="00151074" w:rsidP="009830DB">
      <w:pPr>
        <w:numPr>
          <w:ilvl w:val="0"/>
          <w:numId w:val="21"/>
        </w:numPr>
        <w:spacing w:after="240"/>
        <w:ind w:left="1440"/>
        <w:rPr>
          <w:color w:val="000000" w:themeColor="text1"/>
        </w:rPr>
      </w:pPr>
      <w:r w:rsidRPr="00F821E3">
        <w:rPr>
          <w:color w:val="000000" w:themeColor="text1"/>
        </w:rPr>
        <w:t xml:space="preserve">Structured analysis principles and </w:t>
      </w:r>
      <w:proofErr w:type="gramStart"/>
      <w:r w:rsidRPr="00F821E3">
        <w:rPr>
          <w:color w:val="000000" w:themeColor="text1"/>
        </w:rPr>
        <w:t>methods;</w:t>
      </w:r>
      <w:proofErr w:type="gramEnd"/>
      <w:r w:rsidRPr="00F821E3">
        <w:rPr>
          <w:color w:val="000000" w:themeColor="text1"/>
        </w:rPr>
        <w:t xml:space="preserve"> </w:t>
      </w:r>
    </w:p>
    <w:p w14:paraId="60737AA7" w14:textId="2D5FE783" w:rsidR="00151074" w:rsidRPr="00F821E3" w:rsidRDefault="00151074" w:rsidP="009830DB">
      <w:pPr>
        <w:numPr>
          <w:ilvl w:val="0"/>
          <w:numId w:val="21"/>
        </w:numPr>
        <w:spacing w:after="240"/>
        <w:ind w:left="1440"/>
        <w:rPr>
          <w:color w:val="000000" w:themeColor="text1"/>
        </w:rPr>
      </w:pPr>
      <w:r w:rsidRPr="00F821E3">
        <w:rPr>
          <w:color w:val="000000" w:themeColor="text1"/>
        </w:rPr>
        <w:t xml:space="preserve">Systems analysis and analytical principles, concepts, techniques and methods, including cost-benefit </w:t>
      </w:r>
      <w:proofErr w:type="gramStart"/>
      <w:r w:rsidRPr="00F821E3">
        <w:rPr>
          <w:color w:val="000000" w:themeColor="text1"/>
        </w:rPr>
        <w:t>analysis;</w:t>
      </w:r>
      <w:proofErr w:type="gramEnd"/>
      <w:r w:rsidRPr="00F821E3">
        <w:rPr>
          <w:color w:val="000000" w:themeColor="text1"/>
        </w:rPr>
        <w:t xml:space="preserve"> </w:t>
      </w:r>
    </w:p>
    <w:p w14:paraId="493531AF" w14:textId="77777777" w:rsidR="00151074" w:rsidRPr="00F821E3" w:rsidRDefault="00151074" w:rsidP="009830DB">
      <w:pPr>
        <w:numPr>
          <w:ilvl w:val="0"/>
          <w:numId w:val="21"/>
        </w:numPr>
        <w:spacing w:after="240"/>
        <w:ind w:left="1440"/>
        <w:rPr>
          <w:color w:val="000000" w:themeColor="text1"/>
        </w:rPr>
      </w:pPr>
      <w:r w:rsidRPr="00F821E3">
        <w:rPr>
          <w:color w:val="000000" w:themeColor="text1"/>
        </w:rPr>
        <w:lastRenderedPageBreak/>
        <w:t xml:space="preserve">Basic IT architecture and technical documentation </w:t>
      </w:r>
      <w:proofErr w:type="gramStart"/>
      <w:r w:rsidRPr="00F821E3">
        <w:rPr>
          <w:color w:val="000000" w:themeColor="text1"/>
        </w:rPr>
        <w:t>methods;</w:t>
      </w:r>
      <w:proofErr w:type="gramEnd"/>
      <w:r w:rsidRPr="00F821E3">
        <w:rPr>
          <w:color w:val="000000" w:themeColor="text1"/>
        </w:rPr>
        <w:t xml:space="preserve"> </w:t>
      </w:r>
    </w:p>
    <w:p w14:paraId="18BFD853" w14:textId="77777777" w:rsidR="00151074" w:rsidRPr="00F821E3" w:rsidRDefault="00151074" w:rsidP="009830DB">
      <w:pPr>
        <w:numPr>
          <w:ilvl w:val="0"/>
          <w:numId w:val="21"/>
        </w:numPr>
        <w:spacing w:after="240"/>
        <w:ind w:left="1440"/>
        <w:rPr>
          <w:color w:val="000000" w:themeColor="text1"/>
        </w:rPr>
      </w:pPr>
      <w:r w:rsidRPr="00F821E3">
        <w:rPr>
          <w:color w:val="000000" w:themeColor="text1"/>
        </w:rPr>
        <w:t xml:space="preserve">Systems design tools, methods and techniques, including automated systems analysis and design tools sufficient to develop requirements and specifications for systems that meet business </w:t>
      </w:r>
      <w:proofErr w:type="gramStart"/>
      <w:r w:rsidRPr="00F821E3">
        <w:rPr>
          <w:color w:val="000000" w:themeColor="text1"/>
        </w:rPr>
        <w:t>requirements;</w:t>
      </w:r>
      <w:proofErr w:type="gramEnd"/>
      <w:r w:rsidRPr="00F821E3">
        <w:rPr>
          <w:color w:val="000000" w:themeColor="text1"/>
        </w:rPr>
        <w:t xml:space="preserve"> </w:t>
      </w:r>
    </w:p>
    <w:p w14:paraId="12DAA226" w14:textId="77777777" w:rsidR="00151074" w:rsidRPr="00F821E3" w:rsidRDefault="00151074" w:rsidP="009830DB">
      <w:pPr>
        <w:numPr>
          <w:ilvl w:val="0"/>
          <w:numId w:val="21"/>
        </w:numPr>
        <w:spacing w:after="240"/>
        <w:ind w:left="1440"/>
        <w:rPr>
          <w:color w:val="000000" w:themeColor="text1"/>
        </w:rPr>
      </w:pPr>
      <w:r w:rsidRPr="00F821E3">
        <w:rPr>
          <w:color w:val="000000" w:themeColor="text1"/>
        </w:rPr>
        <w:t xml:space="preserve">Systems design standards, policies, and authorized approaches sufficient to assist in identifying and specifying business requirements for new or enhanced systems and develop basic system </w:t>
      </w:r>
      <w:proofErr w:type="gramStart"/>
      <w:r w:rsidRPr="00F821E3">
        <w:rPr>
          <w:color w:val="000000" w:themeColor="text1"/>
        </w:rPr>
        <w:t>specifications;</w:t>
      </w:r>
      <w:proofErr w:type="gramEnd"/>
      <w:r w:rsidRPr="00F821E3">
        <w:rPr>
          <w:color w:val="000000" w:themeColor="text1"/>
        </w:rPr>
        <w:t xml:space="preserve"> </w:t>
      </w:r>
    </w:p>
    <w:p w14:paraId="688B55E8" w14:textId="77777777" w:rsidR="00151074" w:rsidRPr="00F821E3" w:rsidRDefault="00151074" w:rsidP="009830DB">
      <w:pPr>
        <w:numPr>
          <w:ilvl w:val="0"/>
          <w:numId w:val="21"/>
        </w:numPr>
        <w:spacing w:after="240"/>
        <w:ind w:left="1440"/>
        <w:rPr>
          <w:color w:val="000000" w:themeColor="text1"/>
        </w:rPr>
      </w:pPr>
      <w:r w:rsidRPr="00F821E3">
        <w:rPr>
          <w:color w:val="000000" w:themeColor="text1"/>
        </w:rPr>
        <w:t xml:space="preserve">System design precedents or alternative approaches sufficient to advise on the merits of proposed systems development </w:t>
      </w:r>
      <w:proofErr w:type="gramStart"/>
      <w:r w:rsidRPr="00F821E3">
        <w:rPr>
          <w:color w:val="000000" w:themeColor="text1"/>
        </w:rPr>
        <w:t>projects;</w:t>
      </w:r>
      <w:proofErr w:type="gramEnd"/>
      <w:r w:rsidRPr="00F821E3">
        <w:rPr>
          <w:color w:val="000000" w:themeColor="text1"/>
        </w:rPr>
        <w:t xml:space="preserve"> </w:t>
      </w:r>
    </w:p>
    <w:p w14:paraId="446B97C6" w14:textId="77777777" w:rsidR="00151074" w:rsidRPr="00F821E3" w:rsidRDefault="00151074" w:rsidP="009830DB">
      <w:pPr>
        <w:numPr>
          <w:ilvl w:val="0"/>
          <w:numId w:val="21"/>
        </w:numPr>
        <w:spacing w:after="240"/>
        <w:ind w:left="1440"/>
        <w:rPr>
          <w:color w:val="000000" w:themeColor="text1"/>
        </w:rPr>
      </w:pPr>
      <w:r w:rsidRPr="00F821E3">
        <w:rPr>
          <w:color w:val="000000" w:themeColor="text1"/>
        </w:rPr>
        <w:t xml:space="preserve">Business processes, workflows, and operations of customer organizations sufficient to apply a structured systems analysis approach to the design and development of new or enhanced </w:t>
      </w:r>
      <w:proofErr w:type="gramStart"/>
      <w:r w:rsidRPr="00F821E3">
        <w:rPr>
          <w:color w:val="000000" w:themeColor="text1"/>
        </w:rPr>
        <w:t>applications;</w:t>
      </w:r>
      <w:proofErr w:type="gramEnd"/>
      <w:r w:rsidRPr="00F821E3">
        <w:rPr>
          <w:color w:val="000000" w:themeColor="text1"/>
        </w:rPr>
        <w:t xml:space="preserve"> </w:t>
      </w:r>
    </w:p>
    <w:p w14:paraId="6EAA4F62" w14:textId="77777777" w:rsidR="00151074" w:rsidRPr="00F821E3" w:rsidRDefault="00151074" w:rsidP="009830DB">
      <w:pPr>
        <w:numPr>
          <w:ilvl w:val="0"/>
          <w:numId w:val="21"/>
        </w:numPr>
        <w:spacing w:after="240"/>
        <w:ind w:left="1440"/>
        <w:rPr>
          <w:color w:val="000000" w:themeColor="text1"/>
        </w:rPr>
      </w:pPr>
      <w:r w:rsidRPr="00F821E3">
        <w:rPr>
          <w:color w:val="000000" w:themeColor="text1"/>
        </w:rPr>
        <w:t>Business process engineering concepts and methods sufficient to lead/conduct studies designed to identify potential improvements in the way IT is applied to key business functions; and</w:t>
      </w:r>
    </w:p>
    <w:p w14:paraId="16B4553F" w14:textId="77777777" w:rsidR="00151074" w:rsidRPr="00F821E3" w:rsidRDefault="00151074" w:rsidP="009830DB">
      <w:pPr>
        <w:numPr>
          <w:ilvl w:val="0"/>
          <w:numId w:val="21"/>
        </w:numPr>
        <w:spacing w:after="240"/>
        <w:ind w:left="1440"/>
        <w:rPr>
          <w:color w:val="000000" w:themeColor="text1"/>
        </w:rPr>
      </w:pPr>
      <w:r w:rsidRPr="00F821E3">
        <w:rPr>
          <w:color w:val="000000" w:themeColor="text1"/>
        </w:rPr>
        <w:t xml:space="preserve">Life cycle management concepts. </w:t>
      </w:r>
    </w:p>
    <w:p w14:paraId="57358D60" w14:textId="6AC3BC0F" w:rsidR="00645C76" w:rsidRPr="00F821E3" w:rsidRDefault="00D36C5C" w:rsidP="009830DB">
      <w:pPr>
        <w:rPr>
          <w:color w:val="000000" w:themeColor="text1"/>
        </w:rPr>
      </w:pPr>
      <w:commentRangeStart w:id="3"/>
      <w:commentRangeEnd w:id="3"/>
      <w:r>
        <w:rPr>
          <w:rStyle w:val="CommentReference"/>
        </w:rPr>
        <w:commentReference w:id="3"/>
      </w:r>
    </w:p>
    <w:p w14:paraId="5BB9FECD" w14:textId="04EC1E99" w:rsidR="00ED7222" w:rsidRDefault="00ED7222" w:rsidP="009830DB">
      <w:pPr>
        <w:pStyle w:val="Heading2"/>
        <w:numPr>
          <w:ilvl w:val="0"/>
          <w:numId w:val="1"/>
        </w:numPr>
        <w:ind w:left="720" w:hanging="720"/>
      </w:pPr>
      <w:r>
        <w:t>Unanticipated Tasks</w:t>
      </w:r>
      <w:r w:rsidRPr="009830DB">
        <w:t xml:space="preserve"> </w:t>
      </w:r>
    </w:p>
    <w:p w14:paraId="153C5502" w14:textId="77777777" w:rsidR="00406EFC" w:rsidRPr="00406EFC" w:rsidRDefault="00406EFC"/>
    <w:p w14:paraId="70936CF0" w14:textId="1717973B" w:rsidR="00ED7222" w:rsidRPr="007D2FF9" w:rsidRDefault="00622F01" w:rsidP="009830DB">
      <w:pPr>
        <w:pStyle w:val="ListParagraph"/>
        <w:numPr>
          <w:ilvl w:val="0"/>
          <w:numId w:val="9"/>
        </w:numPr>
        <w:spacing w:after="240"/>
        <w:contextualSpacing w:val="0"/>
      </w:pPr>
      <w:r w:rsidRPr="007D2FF9">
        <w:t>If</w:t>
      </w:r>
      <w:r w:rsidR="00ED7222" w:rsidRPr="007D2FF9">
        <w:t xml:space="preserve"> additional work must be performed which was unforeseen and wholly unanticipated and is not specified in</w:t>
      </w:r>
      <w:r w:rsidR="00ED7222" w:rsidRPr="00D928A1">
        <w:t xml:space="preserve"> this Exhibit A – Scope of Work, but which in the opinion of both parties to this Agreement is necessary to the successful accomplishment of the general scope of work outlined, the procedures outlined in this Section will be employed.  Any additional tasks, services, or deliverables must be within the original Scope of Work as outlined in Exhibit A.  Contractor may not perform unrelated services that do not fulfill the Scope of Work. </w:t>
      </w:r>
      <w:r w:rsidR="00ED7222">
        <w:t>The amount of f</w:t>
      </w:r>
      <w:r w:rsidR="00ED7222" w:rsidRPr="007D2FF9">
        <w:t>unding for any additional tasks, services, or deliverables is subject to Covered Californ</w:t>
      </w:r>
      <w:r w:rsidR="00ED7222" w:rsidRPr="00D928A1">
        <w:t xml:space="preserve">ia’s approval in accordance with its policies and procedures. </w:t>
      </w:r>
    </w:p>
    <w:p w14:paraId="62C72813" w14:textId="77777777" w:rsidR="00ED7222" w:rsidRDefault="00ED7222" w:rsidP="00C4598A">
      <w:pPr>
        <w:pStyle w:val="ListParagraph"/>
        <w:numPr>
          <w:ilvl w:val="0"/>
          <w:numId w:val="9"/>
        </w:numPr>
        <w:spacing w:after="0"/>
      </w:pPr>
      <w:r>
        <w:t>For each instance of necessary, unanticipated work not specified in this Exhibit A – Scope of Work, a Work Authorization shall be prepared in accordance with Covered California’s Exhibit A, Attachment 1 – Work Authorization template.</w:t>
      </w:r>
    </w:p>
    <w:p w14:paraId="0D594888" w14:textId="77777777" w:rsidR="00ED7222" w:rsidRPr="00DE5D4F" w:rsidRDefault="00ED7222" w:rsidP="00ED7222">
      <w:pPr>
        <w:rPr>
          <w:rFonts w:cs="Arial"/>
        </w:rPr>
      </w:pPr>
    </w:p>
    <w:p w14:paraId="354044E6" w14:textId="700901C3" w:rsidR="00ED7222" w:rsidRDefault="00ED7222" w:rsidP="00C4598A">
      <w:pPr>
        <w:pStyle w:val="ListParagraph"/>
        <w:numPr>
          <w:ilvl w:val="0"/>
          <w:numId w:val="9"/>
        </w:numPr>
        <w:spacing w:after="0"/>
      </w:pPr>
      <w:r>
        <w:t xml:space="preserve">It is understood and agreed by both parties to this Agreement that </w:t>
      </w:r>
      <w:r w:rsidR="00C40B26">
        <w:t>all</w:t>
      </w:r>
      <w:r>
        <w:t xml:space="preserve"> the terms and conditions of this Agreement shall remain in force with the inclusion of any such Work Authorization.  Such Work Authorization shall in no way constitute an </w:t>
      </w:r>
      <w:r>
        <w:lastRenderedPageBreak/>
        <w:t>agreement other than as provided pursuant to this Agreement nor in any way amend or supersede any of the other provisions of this Agreement.</w:t>
      </w:r>
    </w:p>
    <w:p w14:paraId="7DA00DEF" w14:textId="77777777" w:rsidR="00ED7222" w:rsidRPr="00DE5D4F" w:rsidRDefault="00ED7222" w:rsidP="00ED7222">
      <w:pPr>
        <w:rPr>
          <w:rFonts w:cs="Arial"/>
        </w:rPr>
      </w:pPr>
    </w:p>
    <w:p w14:paraId="004376A0" w14:textId="36C674E8" w:rsidR="00ED7222" w:rsidRDefault="00ED7222" w:rsidP="00C4598A">
      <w:pPr>
        <w:pStyle w:val="ListParagraph"/>
        <w:numPr>
          <w:ilvl w:val="0"/>
          <w:numId w:val="9"/>
        </w:numPr>
        <w:spacing w:after="0"/>
      </w:pPr>
      <w:r>
        <w:t>Each Work Authorization shall consist of a detailed statement of the purpose, objective, or goals to be undertaken by Contractor, the job classification(s) or approximate skill level(s) of the personnel to be made available by Contractor, an identification of all significant materials to be developed by Contractor and delivered to Covered California, an estimated time schedule for the provisions of these services by Contractor, completion criteria for the work to be performed, the name or identification of the Contractor personnel to be assigned, Contractor’s billing rates as identified in Exhibit B – Budget Detail and Payment Provisions per work hour, and Contractor’s estimated total cost of the Work Authorization.</w:t>
      </w:r>
    </w:p>
    <w:p w14:paraId="372A81B6" w14:textId="77777777" w:rsidR="00ED7222" w:rsidRPr="00DE5D4F" w:rsidRDefault="00ED7222" w:rsidP="00ED7222">
      <w:pPr>
        <w:rPr>
          <w:rFonts w:cs="Arial"/>
        </w:rPr>
      </w:pPr>
    </w:p>
    <w:p w14:paraId="74BEF5B0" w14:textId="77777777" w:rsidR="00ED7222" w:rsidRPr="007C7C80" w:rsidRDefault="00ED7222" w:rsidP="00C4598A">
      <w:pPr>
        <w:pStyle w:val="ListParagraph"/>
        <w:numPr>
          <w:ilvl w:val="0"/>
          <w:numId w:val="9"/>
        </w:numPr>
        <w:spacing w:after="0"/>
      </w:pPr>
      <w:r>
        <w:t>All Work Authorizations must be signed by Contractor and Covered California.</w:t>
      </w:r>
      <w:r w:rsidRPr="007C7C80">
        <w:t xml:space="preserve"> Covered California will amend the Agreement to include any tasks, resources, hours, and funding that it approves on the Work Authorization. The parties must execute the amendment before Contractor can perform the additional services and receive funding for said services.  </w:t>
      </w:r>
    </w:p>
    <w:p w14:paraId="5CE44F9B" w14:textId="77777777" w:rsidR="00ED7222" w:rsidRPr="00DE5D4F" w:rsidRDefault="00ED7222" w:rsidP="00ED7222">
      <w:pPr>
        <w:pStyle w:val="ListParagraph"/>
        <w:spacing w:after="0"/>
        <w:ind w:left="360"/>
      </w:pPr>
      <w:r>
        <w:t xml:space="preserve"> </w:t>
      </w:r>
    </w:p>
    <w:p w14:paraId="3DCED216" w14:textId="77777777" w:rsidR="00ED7222" w:rsidRDefault="00ED7222" w:rsidP="00C4598A">
      <w:pPr>
        <w:pStyle w:val="ListParagraph"/>
        <w:numPr>
          <w:ilvl w:val="0"/>
          <w:numId w:val="9"/>
        </w:numPr>
        <w:spacing w:after="0"/>
      </w:pPr>
      <w:bookmarkStart w:id="4" w:name="_Hlk38524808"/>
      <w:r>
        <w:t>Covered California may require Contractor to stop or suspend work on any Work Authorization approved by a contract amendment pursuant to Section YY of Exhibit C – Information Technology General Terms and Conditions.</w:t>
      </w:r>
    </w:p>
    <w:bookmarkEnd w:id="4"/>
    <w:p w14:paraId="425E7B98" w14:textId="77777777" w:rsidR="00ED7222" w:rsidRPr="00DE5D4F" w:rsidRDefault="00ED7222" w:rsidP="00ED7222">
      <w:pPr>
        <w:rPr>
          <w:rFonts w:cs="Arial"/>
        </w:rPr>
      </w:pPr>
    </w:p>
    <w:p w14:paraId="3DB85BBF" w14:textId="77777777" w:rsidR="00ED7222" w:rsidRDefault="00ED7222" w:rsidP="00C4598A">
      <w:pPr>
        <w:pStyle w:val="ListParagraph"/>
        <w:numPr>
          <w:ilvl w:val="0"/>
          <w:numId w:val="9"/>
        </w:numPr>
        <w:spacing w:after="0"/>
      </w:pPr>
      <w:r>
        <w:t xml:space="preserve">In performing any additional tasks or services, Contractor shall not exceed the estimated number of work hours as outlined in the Agreement unless the following procedures are followed: </w:t>
      </w:r>
    </w:p>
    <w:p w14:paraId="64A48CF2" w14:textId="77777777" w:rsidR="00ED7222" w:rsidRPr="00DE5D4F" w:rsidRDefault="00ED7222" w:rsidP="00ED7222">
      <w:pPr>
        <w:rPr>
          <w:rFonts w:cs="Arial"/>
        </w:rPr>
      </w:pPr>
    </w:p>
    <w:p w14:paraId="17C00299" w14:textId="77777777" w:rsidR="00ED7222" w:rsidRDefault="00ED7222" w:rsidP="00C4598A">
      <w:pPr>
        <w:pStyle w:val="ListParagraph"/>
        <w:numPr>
          <w:ilvl w:val="1"/>
          <w:numId w:val="9"/>
        </w:numPr>
        <w:spacing w:after="0"/>
        <w:ind w:left="1080"/>
      </w:pPr>
      <w:r>
        <w:t>If Contractor determines that the tasks and services as outlined in a Work Authorization cannot be accomplished within the estimated work hours, Contractor shall immediately notify Covered California in writing of Contractor’s estimate of the work hours which will be required to complete the Work Authorization in full.  Upon receipt of such notification, Covered California may:</w:t>
      </w:r>
    </w:p>
    <w:p w14:paraId="3C306386" w14:textId="77777777" w:rsidR="00ED7222" w:rsidRDefault="00ED7222" w:rsidP="00ED7222">
      <w:pPr>
        <w:pStyle w:val="ListParagraph"/>
        <w:spacing w:after="0"/>
        <w:ind w:left="1080"/>
      </w:pPr>
    </w:p>
    <w:p w14:paraId="2766F182" w14:textId="77777777" w:rsidR="00ED7222" w:rsidRDefault="00ED7222" w:rsidP="00C4598A">
      <w:pPr>
        <w:pStyle w:val="ListParagraph"/>
        <w:numPr>
          <w:ilvl w:val="2"/>
          <w:numId w:val="9"/>
        </w:numPr>
        <w:spacing w:after="0"/>
        <w:ind w:left="1440" w:hanging="360"/>
      </w:pPr>
      <w:r>
        <w:t xml:space="preserve">Authorize Contractor to expend the estimated additional work hours </w:t>
      </w:r>
      <w:proofErr w:type="gramStart"/>
      <w:r>
        <w:t>in excess of</w:t>
      </w:r>
      <w:proofErr w:type="gramEnd"/>
      <w:r>
        <w:t xml:space="preserve"> the original estimate necessary to accomplish the services, tasks, and deliverables as outlined in the approved Work </w:t>
      </w:r>
      <w:proofErr w:type="gramStart"/>
      <w:r>
        <w:t>Authorization;</w:t>
      </w:r>
      <w:proofErr w:type="gramEnd"/>
    </w:p>
    <w:p w14:paraId="334BDC4C" w14:textId="77777777" w:rsidR="00ED7222" w:rsidRDefault="00ED7222" w:rsidP="00ED7222">
      <w:pPr>
        <w:pStyle w:val="ListParagraph"/>
        <w:spacing w:after="0"/>
        <w:ind w:left="1440"/>
      </w:pPr>
    </w:p>
    <w:p w14:paraId="004F21CF" w14:textId="715E87E1" w:rsidR="00ED7222" w:rsidRPr="003E473D" w:rsidRDefault="00ED7222" w:rsidP="00C4598A">
      <w:pPr>
        <w:pStyle w:val="ListParagraph"/>
        <w:numPr>
          <w:ilvl w:val="2"/>
          <w:numId w:val="9"/>
        </w:numPr>
        <w:spacing w:after="0"/>
        <w:ind w:left="1440" w:hanging="360"/>
      </w:pPr>
      <w:r>
        <w:t xml:space="preserve">Require the Contractor to complete the work and provide the affected deliverables at the cost originally bid and contracted for, regardless of any additional work hours </w:t>
      </w:r>
      <w:r w:rsidR="00D54F62">
        <w:t>required.</w:t>
      </w:r>
    </w:p>
    <w:p w14:paraId="76D0BFA3" w14:textId="77777777" w:rsidR="00ED7222" w:rsidRDefault="00ED7222" w:rsidP="00ED7222">
      <w:pPr>
        <w:pStyle w:val="ListParagraph"/>
        <w:spacing w:after="0"/>
        <w:ind w:left="1440"/>
      </w:pPr>
    </w:p>
    <w:p w14:paraId="4154CE52" w14:textId="77777777" w:rsidR="00ED7222" w:rsidRDefault="00ED7222" w:rsidP="00C4598A">
      <w:pPr>
        <w:pStyle w:val="ListParagraph"/>
        <w:numPr>
          <w:ilvl w:val="2"/>
          <w:numId w:val="9"/>
        </w:numPr>
        <w:spacing w:after="0"/>
        <w:ind w:left="1440" w:hanging="360"/>
      </w:pPr>
      <w:r>
        <w:lastRenderedPageBreak/>
        <w:t>Terminate the Work Authorization; or</w:t>
      </w:r>
    </w:p>
    <w:p w14:paraId="6D7BFC9F" w14:textId="77777777" w:rsidR="00ED7222" w:rsidRPr="00DE5D4F" w:rsidRDefault="00ED7222" w:rsidP="00ED7222">
      <w:pPr>
        <w:ind w:left="1440"/>
        <w:rPr>
          <w:rFonts w:cs="Arial"/>
        </w:rPr>
      </w:pPr>
    </w:p>
    <w:p w14:paraId="489761FD" w14:textId="77777777" w:rsidR="00ED7222" w:rsidRDefault="00ED7222" w:rsidP="00C4598A">
      <w:pPr>
        <w:pStyle w:val="ListParagraph"/>
        <w:numPr>
          <w:ilvl w:val="2"/>
          <w:numId w:val="9"/>
        </w:numPr>
        <w:spacing w:after="0"/>
        <w:ind w:left="1440" w:hanging="360"/>
      </w:pPr>
      <w:r>
        <w:t xml:space="preserve">Alter the scope of the Work Authorization </w:t>
      </w:r>
      <w:proofErr w:type="gramStart"/>
      <w:r>
        <w:t>in order to</w:t>
      </w:r>
      <w:proofErr w:type="gramEnd"/>
      <w:r>
        <w:t xml:space="preserve"> define tasks that can be accomplished within the remaining estimated work hours.</w:t>
      </w:r>
    </w:p>
    <w:p w14:paraId="7296F50F" w14:textId="77777777" w:rsidR="00ED7222" w:rsidRPr="00DE5D4F" w:rsidRDefault="00ED7222" w:rsidP="00ED7222">
      <w:pPr>
        <w:rPr>
          <w:rFonts w:cs="Arial"/>
        </w:rPr>
      </w:pPr>
    </w:p>
    <w:p w14:paraId="73826025" w14:textId="7F116681" w:rsidR="00ED7222" w:rsidRPr="000B5B69" w:rsidRDefault="00ED7222" w:rsidP="009830DB">
      <w:pPr>
        <w:spacing w:after="240"/>
        <w:ind w:left="720"/>
      </w:pPr>
      <w:r w:rsidRPr="00B566F4">
        <w:t xml:space="preserve">Covered California shall notify Contractor in writing of its election within seven (7) calendar days after receipt of Contractor’s notification.  If notice of the election is given to proceed, Contractor may </w:t>
      </w:r>
      <w:proofErr w:type="gramStart"/>
      <w:r w:rsidRPr="00B566F4">
        <w:t>expend</w:t>
      </w:r>
      <w:proofErr w:type="gramEnd"/>
      <w:r w:rsidRPr="00B566F4">
        <w:t xml:space="preserve"> the estimated additional work hours or services.  Covered California agrees to reimburse Contractor for such additional work hours pursuant to Exhibit </w:t>
      </w:r>
      <w:proofErr w:type="gramStart"/>
      <w:r w:rsidRPr="00B566F4">
        <w:t>B, but</w:t>
      </w:r>
      <w:proofErr w:type="gramEnd"/>
      <w:r w:rsidRPr="00B566F4">
        <w:t xml:space="preserve"> may require an amendment to the Agreement before paying for such additional hours. </w:t>
      </w:r>
    </w:p>
    <w:p w14:paraId="30AD6B8A" w14:textId="1061798E" w:rsidR="00A22660" w:rsidRPr="00A00DFA" w:rsidRDefault="00A22660" w:rsidP="009830DB">
      <w:pPr>
        <w:pStyle w:val="Heading2"/>
        <w:numPr>
          <w:ilvl w:val="0"/>
          <w:numId w:val="1"/>
        </w:numPr>
        <w:ind w:left="720" w:hanging="720"/>
      </w:pPr>
      <w:r w:rsidRPr="00A00DFA">
        <w:t>Reporting Headquarters Location</w:t>
      </w:r>
    </w:p>
    <w:p w14:paraId="08034F39" w14:textId="77777777" w:rsidR="00005418" w:rsidRPr="00A00DFA" w:rsidRDefault="00005418">
      <w:pPr>
        <w:keepNext/>
        <w:ind w:left="720"/>
        <w:rPr>
          <w:rFonts w:cs="Arial"/>
          <w:b/>
          <w:szCs w:val="24"/>
          <w:u w:val="single"/>
        </w:rPr>
      </w:pPr>
    </w:p>
    <w:p w14:paraId="0202F921" w14:textId="59966C48" w:rsidR="00FC1EAB" w:rsidRDefault="00A22660">
      <w:pPr>
        <w:keepNext/>
        <w:ind w:left="720"/>
        <w:rPr>
          <w:rFonts w:cs="Arial"/>
          <w:color w:val="000000" w:themeColor="text1"/>
          <w:szCs w:val="24"/>
        </w:rPr>
      </w:pPr>
      <w:r w:rsidRPr="00F821E3">
        <w:rPr>
          <w:rFonts w:cs="Arial"/>
          <w:color w:val="000000" w:themeColor="text1"/>
          <w:szCs w:val="24"/>
        </w:rPr>
        <w:t xml:space="preserve">The Contractor </w:t>
      </w:r>
      <w:r w:rsidR="008F2BF1" w:rsidRPr="00F821E3">
        <w:rPr>
          <w:rFonts w:cs="Arial"/>
          <w:color w:val="000000" w:themeColor="text1"/>
          <w:szCs w:val="24"/>
        </w:rPr>
        <w:t>may</w:t>
      </w:r>
      <w:r w:rsidRPr="00F821E3">
        <w:rPr>
          <w:rFonts w:cs="Arial"/>
          <w:color w:val="000000" w:themeColor="text1"/>
          <w:szCs w:val="24"/>
        </w:rPr>
        <w:t xml:space="preserve"> perform all services under this Agreement </w:t>
      </w:r>
      <w:r w:rsidR="00BC6E2B" w:rsidRPr="00F821E3">
        <w:rPr>
          <w:rFonts w:cs="Arial"/>
          <w:color w:val="000000" w:themeColor="text1"/>
          <w:szCs w:val="24"/>
        </w:rPr>
        <w:t>remotely and</w:t>
      </w:r>
      <w:r w:rsidR="001466AC" w:rsidRPr="00F821E3">
        <w:rPr>
          <w:rFonts w:cs="Arial"/>
          <w:color w:val="000000" w:themeColor="text1"/>
          <w:szCs w:val="24"/>
        </w:rPr>
        <w:t>, when requested,</w:t>
      </w:r>
      <w:r w:rsidR="00BC6E2B" w:rsidRPr="00F821E3">
        <w:rPr>
          <w:rFonts w:cs="Arial"/>
          <w:color w:val="000000" w:themeColor="text1"/>
          <w:szCs w:val="24"/>
        </w:rPr>
        <w:t xml:space="preserve"> </w:t>
      </w:r>
      <w:r w:rsidR="008F2BF1" w:rsidRPr="00F821E3">
        <w:rPr>
          <w:rFonts w:cs="Arial"/>
          <w:color w:val="000000" w:themeColor="text1"/>
          <w:szCs w:val="24"/>
        </w:rPr>
        <w:t>will perform services</w:t>
      </w:r>
      <w:r w:rsidR="00174CE9" w:rsidRPr="00F821E3">
        <w:rPr>
          <w:rFonts w:cs="Arial"/>
          <w:color w:val="000000" w:themeColor="text1"/>
          <w:szCs w:val="24"/>
        </w:rPr>
        <w:t xml:space="preserve"> </w:t>
      </w:r>
      <w:r w:rsidRPr="00F821E3">
        <w:rPr>
          <w:rFonts w:cs="Arial"/>
          <w:color w:val="000000" w:themeColor="text1"/>
          <w:szCs w:val="24"/>
        </w:rPr>
        <w:t xml:space="preserve">at </w:t>
      </w:r>
      <w:r w:rsidR="004602DE" w:rsidRPr="00F821E3">
        <w:rPr>
          <w:rFonts w:cs="Arial"/>
          <w:color w:val="000000" w:themeColor="text1"/>
          <w:szCs w:val="24"/>
        </w:rPr>
        <w:t>Covered California</w:t>
      </w:r>
      <w:r w:rsidR="001466AC" w:rsidRPr="00F821E3">
        <w:rPr>
          <w:rFonts w:cs="Arial"/>
          <w:color w:val="000000" w:themeColor="text1"/>
          <w:szCs w:val="24"/>
        </w:rPr>
        <w:t xml:space="preserve"> headquarters</w:t>
      </w:r>
      <w:r w:rsidRPr="00F821E3">
        <w:rPr>
          <w:rFonts w:cs="Arial"/>
          <w:color w:val="000000" w:themeColor="text1"/>
          <w:szCs w:val="24"/>
        </w:rPr>
        <w:t xml:space="preserve">. </w:t>
      </w:r>
      <w:r w:rsidR="005D6E07" w:rsidRPr="00F821E3">
        <w:rPr>
          <w:rFonts w:cs="Arial"/>
          <w:color w:val="000000" w:themeColor="text1"/>
          <w:szCs w:val="24"/>
        </w:rPr>
        <w:t xml:space="preserve"> </w:t>
      </w:r>
      <w:r w:rsidRPr="00F821E3">
        <w:rPr>
          <w:rFonts w:cs="Arial"/>
          <w:color w:val="000000" w:themeColor="text1"/>
          <w:szCs w:val="24"/>
        </w:rPr>
        <w:t xml:space="preserve">The </w:t>
      </w:r>
      <w:r w:rsidR="004602DE" w:rsidRPr="00F821E3">
        <w:rPr>
          <w:rFonts w:cs="Arial"/>
          <w:color w:val="000000" w:themeColor="text1"/>
          <w:szCs w:val="24"/>
        </w:rPr>
        <w:t>Covered California</w:t>
      </w:r>
      <w:r w:rsidRPr="00F821E3">
        <w:rPr>
          <w:rFonts w:cs="Arial"/>
          <w:color w:val="000000" w:themeColor="text1"/>
          <w:szCs w:val="24"/>
        </w:rPr>
        <w:t xml:space="preserve"> </w:t>
      </w:r>
      <w:r w:rsidR="008F2BF1" w:rsidRPr="00F821E3">
        <w:rPr>
          <w:rFonts w:cs="Arial"/>
          <w:color w:val="000000" w:themeColor="text1"/>
          <w:szCs w:val="24"/>
        </w:rPr>
        <w:t xml:space="preserve">headquarters </w:t>
      </w:r>
      <w:r w:rsidRPr="00F821E3">
        <w:rPr>
          <w:rFonts w:cs="Arial"/>
          <w:color w:val="000000" w:themeColor="text1"/>
          <w:szCs w:val="24"/>
        </w:rPr>
        <w:t xml:space="preserve">is located at </w:t>
      </w:r>
      <w:r w:rsidR="005D6E07" w:rsidRPr="00F821E3">
        <w:rPr>
          <w:rFonts w:cs="Arial"/>
          <w:color w:val="000000" w:themeColor="text1"/>
          <w:szCs w:val="24"/>
        </w:rPr>
        <w:t>1601 Exposition Boulevard</w:t>
      </w:r>
      <w:r w:rsidR="00A76CB1" w:rsidRPr="00F821E3">
        <w:rPr>
          <w:rFonts w:cs="Arial"/>
          <w:color w:val="000000" w:themeColor="text1"/>
          <w:szCs w:val="24"/>
        </w:rPr>
        <w:t>, Sacramento, C</w:t>
      </w:r>
      <w:r w:rsidR="005D6E07" w:rsidRPr="00F821E3">
        <w:rPr>
          <w:rFonts w:cs="Arial"/>
          <w:color w:val="000000" w:themeColor="text1"/>
          <w:szCs w:val="24"/>
        </w:rPr>
        <w:t>alifornia,</w:t>
      </w:r>
      <w:r w:rsidR="00A76CB1" w:rsidRPr="00F821E3">
        <w:rPr>
          <w:rFonts w:cs="Arial"/>
          <w:color w:val="000000" w:themeColor="text1"/>
          <w:szCs w:val="24"/>
        </w:rPr>
        <w:t xml:space="preserve"> 95815</w:t>
      </w:r>
      <w:r w:rsidRPr="00F821E3">
        <w:rPr>
          <w:rFonts w:cs="Arial"/>
          <w:color w:val="000000" w:themeColor="text1"/>
          <w:szCs w:val="24"/>
        </w:rPr>
        <w:t xml:space="preserve">. Travel </w:t>
      </w:r>
      <w:r w:rsidR="00C313E0" w:rsidRPr="00F821E3">
        <w:rPr>
          <w:rFonts w:cs="Arial"/>
          <w:color w:val="000000" w:themeColor="text1"/>
          <w:szCs w:val="24"/>
        </w:rPr>
        <w:t xml:space="preserve">and expenses </w:t>
      </w:r>
      <w:r w:rsidR="005D6E07" w:rsidRPr="00F821E3">
        <w:rPr>
          <w:rFonts w:cs="Arial"/>
          <w:color w:val="000000" w:themeColor="text1"/>
          <w:szCs w:val="24"/>
        </w:rPr>
        <w:t>for reporting to this h</w:t>
      </w:r>
      <w:r w:rsidRPr="00F821E3">
        <w:rPr>
          <w:rFonts w:cs="Arial"/>
          <w:color w:val="000000" w:themeColor="text1"/>
          <w:szCs w:val="24"/>
        </w:rPr>
        <w:t>eadquarters location shall not be reimbursed.</w:t>
      </w:r>
    </w:p>
    <w:p w14:paraId="78566AE0" w14:textId="7AC4E516" w:rsidR="00FC1EAB" w:rsidRDefault="00FC1EAB">
      <w:pPr>
        <w:rPr>
          <w:rFonts w:cs="Arial"/>
          <w:color w:val="000000" w:themeColor="text1"/>
          <w:szCs w:val="24"/>
        </w:rPr>
      </w:pPr>
    </w:p>
    <w:p w14:paraId="1C6C7631" w14:textId="7E535B37" w:rsidR="00077D2A" w:rsidRPr="00A00DFA" w:rsidRDefault="00077D2A" w:rsidP="009830DB">
      <w:pPr>
        <w:pStyle w:val="Heading2"/>
        <w:numPr>
          <w:ilvl w:val="0"/>
          <w:numId w:val="1"/>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DF07ADD" w:rsidR="00077D2A" w:rsidRPr="00A00DFA" w:rsidRDefault="00077D2A" w:rsidP="00C4598A">
      <w:pPr>
        <w:pStyle w:val="StyleListParagraphAfter0pt"/>
        <w:numPr>
          <w:ilvl w:val="0"/>
          <w:numId w:val="2"/>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7D72DD32" w:rsidR="00077D2A" w:rsidRPr="00A00DFA" w:rsidRDefault="00077D2A" w:rsidP="00C4598A">
      <w:pPr>
        <w:pStyle w:val="StyleListParagraphAfter0pt"/>
        <w:numPr>
          <w:ilvl w:val="0"/>
          <w:numId w:val="2"/>
        </w:numPr>
      </w:pPr>
      <w:r w:rsidRPr="00A00DFA">
        <w:t xml:space="preserve">Substitute personnel shall not automatically receive the hourly rate of the individual or position being replaced. </w:t>
      </w:r>
      <w:r w:rsidR="004602DE" w:rsidRPr="00A00DFA">
        <w:t>Covered California</w:t>
      </w:r>
      <w:r w:rsidRPr="00A00DFA">
        <w:t xml:space="preserve"> and the Contractor shall negotiate the hourly rate of any substitute personnel </w:t>
      </w:r>
      <w:proofErr w:type="gramStart"/>
      <w:r w:rsidRPr="00A00DFA">
        <w:t>to</w:t>
      </w:r>
      <w:proofErr w:type="gramEnd"/>
      <w:r w:rsidRPr="00A00DFA">
        <w:t xml:space="preserve">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C4598A">
      <w:pPr>
        <w:pStyle w:val="StyleListParagraphAfter0pt"/>
        <w:numPr>
          <w:ilvl w:val="0"/>
          <w:numId w:val="2"/>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9830DB">
      <w:pPr>
        <w:pStyle w:val="Heading2"/>
        <w:numPr>
          <w:ilvl w:val="0"/>
          <w:numId w:val="1"/>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lastRenderedPageBreak/>
        <w:t xml:space="preserve">The Contractor shall: </w:t>
      </w:r>
    </w:p>
    <w:p w14:paraId="4F589383" w14:textId="77777777" w:rsidR="00077D2A" w:rsidRPr="00A00DFA" w:rsidRDefault="00077D2A">
      <w:pPr>
        <w:keepNext/>
        <w:ind w:left="1080"/>
        <w:contextualSpacing/>
        <w:rPr>
          <w:rFonts w:cs="Arial"/>
          <w:szCs w:val="24"/>
        </w:rPr>
      </w:pPr>
    </w:p>
    <w:p w14:paraId="141FECEC" w14:textId="1D95A90A" w:rsidR="00077D2A" w:rsidRPr="00A00DFA" w:rsidRDefault="00077D2A" w:rsidP="00C4598A">
      <w:pPr>
        <w:pStyle w:val="StyleListParagraphAfter0pt"/>
        <w:numPr>
          <w:ilvl w:val="0"/>
          <w:numId w:val="3"/>
        </w:numPr>
      </w:pPr>
      <w:r w:rsidRPr="00A00DFA">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C4598A">
      <w:pPr>
        <w:pStyle w:val="StyleListParagraphAfter0pt"/>
        <w:numPr>
          <w:ilvl w:val="0"/>
          <w:numId w:val="3"/>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C4598A">
      <w:pPr>
        <w:pStyle w:val="StyleListParagraphAfter0pt"/>
        <w:numPr>
          <w:ilvl w:val="0"/>
          <w:numId w:val="3"/>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D35D1AB" w:rsidR="00794613" w:rsidRPr="00A00DFA" w:rsidRDefault="00077D2A" w:rsidP="00C4598A">
      <w:pPr>
        <w:pStyle w:val="StyleListParagraphAfter0pt"/>
        <w:numPr>
          <w:ilvl w:val="0"/>
          <w:numId w:val="3"/>
        </w:numPr>
      </w:pPr>
      <w:r w:rsidRPr="00A00DFA">
        <w:t xml:space="preserve">Make its best efforts to maintain staff continuity throughout the life of the project. If, however, a substitution becomes necessary, the Contractor must submit resumes for review, in advance, for all proposed personnel substitutions. All Contractor personnel substitutions must be approved in writing by </w:t>
      </w:r>
      <w:r w:rsidR="004602DE" w:rsidRPr="00A00DFA">
        <w:t>Covered California</w:t>
      </w:r>
      <w:r w:rsidRPr="00A00DFA">
        <w:t xml:space="preserve"> Representative. 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00AB7AE8" w:rsidP="009830DB">
      <w:pPr>
        <w:pStyle w:val="Heading2"/>
        <w:numPr>
          <w:ilvl w:val="0"/>
          <w:numId w:val="1"/>
        </w:numPr>
        <w:ind w:left="720" w:hanging="720"/>
      </w:pPr>
      <w:proofErr w:type="gramStart"/>
      <w:r w:rsidRPr="00A00DFA">
        <w:t>Covered</w:t>
      </w:r>
      <w:proofErr w:type="gramEnd"/>
      <w:r w:rsidRPr="00A00DFA">
        <w:t xml:space="preserve">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C4598A">
      <w:pPr>
        <w:pStyle w:val="StyleListParagraphAfter0pt"/>
        <w:numPr>
          <w:ilvl w:val="0"/>
          <w:numId w:val="4"/>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C4598A">
      <w:pPr>
        <w:pStyle w:val="StyleListParagraphAfter0pt"/>
        <w:numPr>
          <w:ilvl w:val="0"/>
          <w:numId w:val="4"/>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C4598A">
      <w:pPr>
        <w:pStyle w:val="StyleListParagraphAfter0pt"/>
        <w:numPr>
          <w:ilvl w:val="0"/>
          <w:numId w:val="4"/>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C4598A">
      <w:pPr>
        <w:pStyle w:val="StyleListParagraphAfter0pt"/>
        <w:numPr>
          <w:ilvl w:val="0"/>
          <w:numId w:val="4"/>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C4598A">
      <w:pPr>
        <w:pStyle w:val="StyleListParagraphAfter0pt"/>
        <w:numPr>
          <w:ilvl w:val="0"/>
          <w:numId w:val="4"/>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C4598A">
      <w:pPr>
        <w:pStyle w:val="StyleListParagraphAfter0pt"/>
        <w:numPr>
          <w:ilvl w:val="0"/>
          <w:numId w:val="4"/>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9830DB">
      <w:pPr>
        <w:pStyle w:val="Heading2"/>
        <w:numPr>
          <w:ilvl w:val="0"/>
          <w:numId w:val="1"/>
        </w:numPr>
        <w:ind w:left="720" w:hanging="720"/>
      </w:pPr>
      <w:r w:rsidRPr="00A00DFA">
        <w:lastRenderedPageBreak/>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C4598A">
      <w:pPr>
        <w:pStyle w:val="StyleListParagraphAfter0pt"/>
        <w:numPr>
          <w:ilvl w:val="0"/>
          <w:numId w:val="5"/>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19153447" w:rsidR="00480663" w:rsidRPr="00A00DFA" w:rsidRDefault="00480663" w:rsidP="00C4598A">
      <w:pPr>
        <w:pStyle w:val="StyleListParagraphAfter0pt"/>
        <w:numPr>
          <w:ilvl w:val="0"/>
          <w:numId w:val="5"/>
        </w:numPr>
      </w:pPr>
      <w:r w:rsidRPr="00A00DFA">
        <w:t xml:space="preserve">The Contractor shall provide all deliverables within the timeframe specified and required by </w:t>
      </w:r>
      <w:r w:rsidR="00AB7AE8" w:rsidRPr="00A00DFA">
        <w:t>Covered California</w:t>
      </w:r>
      <w:r w:rsidRPr="00A00DFA">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C4598A">
      <w:pPr>
        <w:pStyle w:val="StyleListParagraphAfter0pt"/>
        <w:numPr>
          <w:ilvl w:val="0"/>
          <w:numId w:val="5"/>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C4598A">
      <w:pPr>
        <w:pStyle w:val="StyleListParagraphAfter0pt"/>
        <w:numPr>
          <w:ilvl w:val="0"/>
          <w:numId w:val="5"/>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C4598A">
      <w:pPr>
        <w:pStyle w:val="StyleListParagraphAfter0pt"/>
        <w:numPr>
          <w:ilvl w:val="0"/>
          <w:numId w:val="5"/>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C4598A">
      <w:pPr>
        <w:pStyle w:val="StyleListParagraphAfter0pt"/>
        <w:numPr>
          <w:ilvl w:val="0"/>
          <w:numId w:val="5"/>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9830DB">
      <w:pPr>
        <w:pStyle w:val="Heading2"/>
        <w:numPr>
          <w:ilvl w:val="0"/>
          <w:numId w:val="1"/>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72E3DD31" w:rsidR="009E1BA1" w:rsidRPr="00A00DFA" w:rsidRDefault="009E1BA1" w:rsidP="00C4598A">
      <w:pPr>
        <w:pStyle w:val="StyleListParagraphAfter0pt"/>
        <w:numPr>
          <w:ilvl w:val="0"/>
          <w:numId w:val="6"/>
        </w:numPr>
      </w:pPr>
      <w:r w:rsidRPr="00A00DFA">
        <w:t xml:space="preserve">All concluded work must be submitted to Covered California for review and approval or rejection.  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7985CCBF" w:rsidR="009E1BA1" w:rsidRPr="00A00DFA" w:rsidRDefault="009E1BA1" w:rsidP="00C4598A">
      <w:pPr>
        <w:pStyle w:val="StyleListParagraphAfter0pt"/>
        <w:numPr>
          <w:ilvl w:val="0"/>
          <w:numId w:val="6"/>
        </w:numPr>
      </w:pPr>
      <w:r w:rsidRPr="00A00DFA">
        <w:t>Throughout the term of the contract, Covered California will review and validate services performed.  In addition, the Covered California Representative will verify and approve the Contractor’s invoices. 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C4598A">
      <w:pPr>
        <w:pStyle w:val="StyleListParagraphAfter0pt"/>
        <w:numPr>
          <w:ilvl w:val="0"/>
          <w:numId w:val="6"/>
        </w:numPr>
      </w:pPr>
      <w:r w:rsidRPr="00A00DFA">
        <w:t xml:space="preserve">Contractor’s recommendations and contract deliverables must comply with the Patient Protection and Affordable Care Act of 2010, as well as sections </w:t>
      </w:r>
      <w:r w:rsidRPr="00A00DFA">
        <w:lastRenderedPageBreak/>
        <w:t>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C4598A">
      <w:pPr>
        <w:pStyle w:val="StyleListParagraphAfter0pt"/>
        <w:numPr>
          <w:ilvl w:val="0"/>
          <w:numId w:val="6"/>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C4598A">
      <w:pPr>
        <w:pStyle w:val="StyleListParagraphAfter0pt"/>
        <w:numPr>
          <w:ilvl w:val="0"/>
          <w:numId w:val="7"/>
        </w:numPr>
      </w:pPr>
      <w:r w:rsidRPr="00A00DFA">
        <w:t xml:space="preserve">Deliverable-specific work was completed as specified and the final deliverable product or service was rendered to the satisfaction of Covered </w:t>
      </w:r>
      <w:proofErr w:type="gramStart"/>
      <w:r w:rsidRPr="00A00DFA">
        <w:t>California;</w:t>
      </w:r>
      <w:proofErr w:type="gramEnd"/>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C4598A">
      <w:pPr>
        <w:pStyle w:val="StyleListParagraphAfter0pt"/>
        <w:numPr>
          <w:ilvl w:val="0"/>
          <w:numId w:val="7"/>
        </w:numPr>
      </w:pPr>
      <w:r w:rsidRPr="00A00DFA">
        <w:t xml:space="preserve">Plans, schedules, designs, documentation, digital files, photographs and reports (deliverables) were completed as specified and </w:t>
      </w:r>
      <w:proofErr w:type="gramStart"/>
      <w:r w:rsidRPr="00A00DFA">
        <w:t>approved;</w:t>
      </w:r>
      <w:proofErr w:type="gramEnd"/>
    </w:p>
    <w:p w14:paraId="566327CA" w14:textId="77777777" w:rsidR="00F45490" w:rsidRPr="00AB0B55" w:rsidRDefault="00F45490" w:rsidP="00687836"/>
    <w:p w14:paraId="3B350D87" w14:textId="4975D690" w:rsidR="009E1BA1" w:rsidRPr="00A00DFA" w:rsidRDefault="009E1BA1" w:rsidP="00C4598A">
      <w:pPr>
        <w:pStyle w:val="StyleListParagraphAfter0pt"/>
        <w:numPr>
          <w:ilvl w:val="0"/>
          <w:numId w:val="7"/>
        </w:numPr>
      </w:pPr>
      <w:r w:rsidRPr="00A00DFA">
        <w:t xml:space="preserve">All goods/equipment delivered conform to specifications and quantities, including requirements for special handling and packaging; and operability and </w:t>
      </w:r>
      <w:proofErr w:type="gramStart"/>
      <w:r w:rsidRPr="00A00DFA">
        <w:t>functionality;</w:t>
      </w:r>
      <w:proofErr w:type="gramEnd"/>
    </w:p>
    <w:p w14:paraId="3E87EEC7" w14:textId="77777777" w:rsidR="00F45490" w:rsidRPr="00AB0B55" w:rsidRDefault="00F45490" w:rsidP="00687836"/>
    <w:p w14:paraId="7D54C99C" w14:textId="5EDF3607" w:rsidR="009E1BA1" w:rsidRPr="00A00DFA" w:rsidRDefault="009E1BA1" w:rsidP="00C4598A">
      <w:pPr>
        <w:pStyle w:val="StyleListParagraphAfter0pt"/>
        <w:numPr>
          <w:ilvl w:val="0"/>
          <w:numId w:val="7"/>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C4598A">
      <w:pPr>
        <w:pStyle w:val="StyleListParagraphAfter0pt"/>
        <w:numPr>
          <w:ilvl w:val="0"/>
          <w:numId w:val="7"/>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38AD06BE" w:rsidR="009E1BA1" w:rsidRPr="00A00DFA" w:rsidRDefault="009E1BA1" w:rsidP="00C4598A">
      <w:pPr>
        <w:pStyle w:val="StyleListParagraphAfter0pt"/>
        <w:numPr>
          <w:ilvl w:val="0"/>
          <w:numId w:val="6"/>
        </w:numPr>
      </w:pPr>
      <w:r w:rsidRPr="00A00DFA">
        <w:t xml:space="preserve">Covered California reserves the right to review and inspect all deliverables following Contractor’s delivery of each </w:t>
      </w:r>
      <w:proofErr w:type="gramStart"/>
      <w:r w:rsidRPr="00A00DFA">
        <w:t>deliverable</w:t>
      </w:r>
      <w:proofErr w:type="gramEnd"/>
      <w:r w:rsidRPr="00A00DFA">
        <w:t xml:space="preserve"> to Covered California, and to determine whether the deliverables are satisfactory and conform to Covered California’s specifications.  Covered California may, in its sole discretion, either: </w:t>
      </w:r>
      <w:r w:rsidR="00DA2B71">
        <w:t xml:space="preserve"> </w:t>
      </w:r>
      <w:r w:rsidRPr="00A00DFA">
        <w:t xml:space="preserve">a) reject a deliverable if it fails to conform to the specifications and meet Covered California’s satisfaction or has defects (collectively, “errors”); or b) may accept each deliverable if it has no such errors (“acceptance”).  Covered California shall have not less than ten (10) business days from the receipt of the </w:t>
      </w:r>
      <w:proofErr w:type="gramStart"/>
      <w:r w:rsidRPr="00A00DFA">
        <w:t>deliverable</w:t>
      </w:r>
      <w:proofErr w:type="gramEnd"/>
      <w:r w:rsidRPr="00A00DFA">
        <w:t xml:space="preserve"> to either accept or reject the </w:t>
      </w:r>
      <w:proofErr w:type="gramStart"/>
      <w:r w:rsidRPr="00A00DFA">
        <w:t>deliverable</w:t>
      </w:r>
      <w:proofErr w:type="gramEnd"/>
      <w:r w:rsidRPr="00A00DFA">
        <w:t xml:space="preserv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78BCCFCD" w:rsidR="009E1BA1" w:rsidRPr="00A00DFA" w:rsidRDefault="009E1BA1" w:rsidP="009830DB">
      <w:pPr>
        <w:pStyle w:val="StyleListParagraphAfter0pt"/>
        <w:numPr>
          <w:ilvl w:val="0"/>
          <w:numId w:val="6"/>
        </w:numPr>
        <w:spacing w:after="240"/>
        <w:contextualSpacing w:val="0"/>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 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 Contractor shall respond to </w:t>
      </w:r>
      <w:proofErr w:type="gramStart"/>
      <w:r w:rsidRPr="00A00DFA">
        <w:t>all of</w:t>
      </w:r>
      <w:proofErr w:type="gramEnd"/>
      <w:r w:rsidRPr="00A00DFA">
        <w:t xml:space="preserve"> Covered California’s comments, and as appropriate and necessary, incorporate such responses into its resubmission of the </w:t>
      </w:r>
      <w:proofErr w:type="gramStart"/>
      <w:r w:rsidRPr="00A00DFA">
        <w:t>deliverable</w:t>
      </w:r>
      <w:proofErr w:type="gramEnd"/>
      <w:r w:rsidRPr="00A00DFA">
        <w:t>.</w:t>
      </w:r>
    </w:p>
    <w:p w14:paraId="0256913D" w14:textId="17D7AFB4" w:rsidR="009E1BA1" w:rsidRPr="00A00DFA" w:rsidRDefault="009E1BA1" w:rsidP="00C4598A">
      <w:pPr>
        <w:pStyle w:val="StyleListParagraphAfter0pt"/>
        <w:numPr>
          <w:ilvl w:val="0"/>
          <w:numId w:val="6"/>
        </w:numPr>
      </w:pPr>
      <w:r w:rsidRPr="00A00DFA">
        <w:lastRenderedPageBreak/>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continuing deficiency within ten (10) business days. If notice of a continuing deficiency is given, Covered California will provide the Contractor a description of the deficiencies that continue. 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CE0445E" w:rsidR="009E1BA1" w:rsidRPr="00A00DFA" w:rsidRDefault="009E1BA1" w:rsidP="00C4598A">
      <w:pPr>
        <w:pStyle w:val="StyleListParagraphAfter0pt"/>
        <w:numPr>
          <w:ilvl w:val="0"/>
          <w:numId w:val="6"/>
        </w:numPr>
      </w:pPr>
      <w:r w:rsidRPr="00A00DFA">
        <w:t xml:space="preserve">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 However, such failure by Covered California to respond shall not constitute a formal acceptance of the deliverable by Covered California. If, in such circumstances, Covered California subsequently requires material changes to the deliverable, the parties shall fairly consider and mutually agree as to the effect of the untimely rejection or acceptance on the delivery or implementation schedules. 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5211A0CA"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 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C4598A">
      <w:pPr>
        <w:pStyle w:val="StyleListParagraphAfter0pt"/>
        <w:numPr>
          <w:ilvl w:val="0"/>
          <w:numId w:val="6"/>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C4598A">
      <w:pPr>
        <w:pStyle w:val="StyleListParagraphAfter0pt"/>
        <w:numPr>
          <w:ilvl w:val="0"/>
          <w:numId w:val="8"/>
        </w:numPr>
        <w:ind w:left="1440"/>
      </w:pPr>
      <w:r w:rsidRPr="00A00DFA">
        <w:t xml:space="preserve">Inadequate resolution, in the reasonable judgment of Covered California, of the items raised during the previous Covered California </w:t>
      </w:r>
      <w:proofErr w:type="gramStart"/>
      <w:r w:rsidRPr="00A00DFA">
        <w:t>review;</w:t>
      </w:r>
      <w:proofErr w:type="gramEnd"/>
    </w:p>
    <w:p w14:paraId="022B2C1C" w14:textId="77777777" w:rsidR="009E1BA1" w:rsidRPr="00A00DFA" w:rsidRDefault="009E1BA1" w:rsidP="00687836"/>
    <w:p w14:paraId="4D47E65E" w14:textId="2305C02A" w:rsidR="009E1BA1" w:rsidRPr="00A00DFA" w:rsidRDefault="009E1BA1" w:rsidP="00C4598A">
      <w:pPr>
        <w:pStyle w:val="StyleListParagraphAfter0pt"/>
        <w:numPr>
          <w:ilvl w:val="0"/>
          <w:numId w:val="8"/>
        </w:numPr>
        <w:ind w:left="1440"/>
      </w:pPr>
      <w:r w:rsidRPr="00A00DFA">
        <w:t xml:space="preserve">Related issues which were tied to or created by the method of resolving the previous Covered California </w:t>
      </w:r>
      <w:proofErr w:type="gramStart"/>
      <w:r w:rsidRPr="00A00DFA">
        <w:t>comments;</w:t>
      </w:r>
      <w:proofErr w:type="gramEnd"/>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C4598A">
      <w:pPr>
        <w:pStyle w:val="StyleListParagraphAfter0pt"/>
        <w:numPr>
          <w:ilvl w:val="0"/>
          <w:numId w:val="8"/>
        </w:numPr>
        <w:ind w:left="1440"/>
      </w:pPr>
      <w:r w:rsidRPr="00A00DFA">
        <w:t xml:space="preserve">Items which could not be thoroughly tested or reviewed by Covered California because of an inadequate, incorrect or incomplete deliverable, </w:t>
      </w:r>
      <w:r w:rsidRPr="00A00DFA">
        <w:lastRenderedPageBreak/>
        <w:t>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C4598A">
      <w:pPr>
        <w:pStyle w:val="ListParagraph"/>
        <w:numPr>
          <w:ilvl w:val="0"/>
          <w:numId w:val="8"/>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36F0B59C" w:rsidR="003949AD" w:rsidRPr="00A00DFA" w:rsidRDefault="003949AD" w:rsidP="00C4598A">
      <w:pPr>
        <w:pStyle w:val="StyleListParagraphAfter0pt"/>
        <w:numPr>
          <w:ilvl w:val="0"/>
          <w:numId w:val="6"/>
        </w:numPr>
      </w:pPr>
      <w:r w:rsidRPr="00A00DFA">
        <w:t>Unless otherwise agreed upon by Covered California, Contractor shall not delay the resubmission of a previously rejected deliverable to include the introduction of new items identified by the Contractor during subsequent reviews. Any such new items, including those items which could have been identified by a thorough review of a previously submitted deliverable, shall be considered separately under the following review process. 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4B73E050" w:rsidR="003949AD" w:rsidRPr="00A00DFA" w:rsidRDefault="003949AD" w:rsidP="00C4598A">
      <w:pPr>
        <w:pStyle w:val="StyleListParagraphAfter0pt"/>
        <w:numPr>
          <w:ilvl w:val="0"/>
          <w:numId w:val="6"/>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 Unless otherwise agreed upon by Covered California, in no event shall the Contractor be entitled to any price increase due to any rejections, delays, resubmissions, or agreed-upon modifications of deliverables pursuant to this Section.</w:t>
      </w:r>
      <w:r w:rsidRPr="00A00DFA" w:rsidDel="00A87478">
        <w:t xml:space="preserve">  </w:t>
      </w:r>
    </w:p>
    <w:p w14:paraId="0DDD70AF" w14:textId="41B22485" w:rsidR="003949AD" w:rsidRPr="00A00DFA" w:rsidRDefault="003949AD" w:rsidP="00687836"/>
    <w:p w14:paraId="655786EC" w14:textId="37AC18A3" w:rsidR="005A3233" w:rsidRPr="00A00DFA" w:rsidRDefault="005A3233" w:rsidP="009830DB">
      <w:pPr>
        <w:pStyle w:val="Heading2"/>
        <w:numPr>
          <w:ilvl w:val="0"/>
          <w:numId w:val="1"/>
        </w:numPr>
        <w:ind w:left="720" w:hanging="720"/>
      </w:pPr>
      <w:r w:rsidRPr="00A00DFA">
        <w:t>Project Representatives</w:t>
      </w:r>
      <w:r w:rsidR="00627C4E">
        <w:t xml:space="preserve"> </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9830DB" w:rsidRDefault="00453DEC" w:rsidP="009E1BA1">
            <w:pPr>
              <w:keepNext/>
              <w:rPr>
                <w:rFonts w:cs="Arial"/>
                <w:b/>
                <w:szCs w:val="24"/>
              </w:rPr>
            </w:pPr>
            <w:r w:rsidRPr="009830DB">
              <w:rPr>
                <w:rFonts w:cs="Arial"/>
                <w:b/>
                <w:szCs w:val="24"/>
              </w:rPr>
              <w:t>Covered California Representative:</w:t>
            </w:r>
          </w:p>
        </w:tc>
        <w:tc>
          <w:tcPr>
            <w:tcW w:w="4343" w:type="dxa"/>
            <w:shd w:val="clear" w:color="auto" w:fill="CCCCCC"/>
          </w:tcPr>
          <w:p w14:paraId="4913103F" w14:textId="77777777" w:rsidR="00453DEC" w:rsidRPr="009830DB" w:rsidRDefault="00453DEC" w:rsidP="009E1BA1">
            <w:pPr>
              <w:keepNext/>
              <w:rPr>
                <w:rFonts w:cs="Arial"/>
                <w:b/>
                <w:szCs w:val="24"/>
              </w:rPr>
            </w:pPr>
            <w:r w:rsidRPr="009830DB">
              <w:rPr>
                <w:rFonts w:cs="Arial"/>
                <w:b/>
                <w:szCs w:val="24"/>
              </w:rPr>
              <w:t>Contractor Representative:</w:t>
            </w:r>
          </w:p>
        </w:tc>
      </w:tr>
      <w:tr w:rsidR="00453DEC" w:rsidRPr="00A00DFA" w14:paraId="4CE73674" w14:textId="77777777" w:rsidTr="00453DEC">
        <w:tc>
          <w:tcPr>
            <w:tcW w:w="4230" w:type="dxa"/>
          </w:tcPr>
          <w:p w14:paraId="603E9DA1" w14:textId="04DBB88D" w:rsidR="00E804D6" w:rsidRPr="009830DB" w:rsidRDefault="00F51E2D" w:rsidP="009E1BA1">
            <w:pPr>
              <w:keepNext/>
              <w:rPr>
                <w:rFonts w:cs="Arial"/>
                <w:szCs w:val="24"/>
              </w:rPr>
            </w:pPr>
            <w:r w:rsidRPr="009830DB">
              <w:rPr>
                <w:rFonts w:cs="Arial"/>
                <w:szCs w:val="24"/>
              </w:rPr>
              <w:t>(Representative’s Name)</w:t>
            </w:r>
          </w:p>
          <w:p w14:paraId="74641520" w14:textId="4215FAAD" w:rsidR="00453DEC" w:rsidRPr="009830DB" w:rsidRDefault="00453DEC" w:rsidP="009E1BA1">
            <w:pPr>
              <w:keepNext/>
              <w:rPr>
                <w:rFonts w:cs="Arial"/>
                <w:szCs w:val="24"/>
              </w:rPr>
            </w:pPr>
            <w:r w:rsidRPr="009830DB">
              <w:rPr>
                <w:rFonts w:cs="Arial"/>
                <w:szCs w:val="24"/>
              </w:rPr>
              <w:t>Covered California</w:t>
            </w:r>
          </w:p>
          <w:p w14:paraId="3E8B56E0" w14:textId="77777777" w:rsidR="00453DEC" w:rsidRPr="009830DB" w:rsidRDefault="00453DEC" w:rsidP="003949AD">
            <w:pPr>
              <w:keepNext/>
              <w:rPr>
                <w:rFonts w:cs="Arial"/>
                <w:szCs w:val="24"/>
              </w:rPr>
            </w:pPr>
            <w:r w:rsidRPr="009830DB">
              <w:rPr>
                <w:rFonts w:cs="Arial"/>
                <w:szCs w:val="24"/>
              </w:rPr>
              <w:t>1601 Exposition Blvd.</w:t>
            </w:r>
          </w:p>
          <w:p w14:paraId="029098BC" w14:textId="77777777" w:rsidR="00453DEC" w:rsidRPr="009830DB" w:rsidRDefault="00453DEC" w:rsidP="004E7F38">
            <w:pPr>
              <w:keepNext/>
              <w:rPr>
                <w:rFonts w:cs="Arial"/>
                <w:szCs w:val="24"/>
              </w:rPr>
            </w:pPr>
            <w:r w:rsidRPr="009830DB">
              <w:rPr>
                <w:rFonts w:cs="Arial"/>
                <w:szCs w:val="24"/>
              </w:rPr>
              <w:t>Sacramento, CA 95815</w:t>
            </w:r>
          </w:p>
          <w:p w14:paraId="0040111C" w14:textId="37713135" w:rsidR="00453DEC" w:rsidRPr="009830DB" w:rsidRDefault="00453DEC" w:rsidP="00554AEF">
            <w:pPr>
              <w:keepNext/>
              <w:rPr>
                <w:rFonts w:cs="Arial"/>
                <w:szCs w:val="24"/>
              </w:rPr>
            </w:pPr>
            <w:r w:rsidRPr="009830DB">
              <w:rPr>
                <w:rFonts w:cs="Arial"/>
                <w:szCs w:val="24"/>
              </w:rPr>
              <w:t>(</w:t>
            </w:r>
            <w:r w:rsidR="005603FD" w:rsidRPr="009830DB">
              <w:rPr>
                <w:rFonts w:cs="Arial"/>
                <w:szCs w:val="24"/>
              </w:rPr>
              <w:t>XXX</w:t>
            </w:r>
            <w:r w:rsidRPr="009830DB">
              <w:rPr>
                <w:rFonts w:cs="Arial"/>
                <w:szCs w:val="24"/>
              </w:rPr>
              <w:t xml:space="preserve">) </w:t>
            </w:r>
            <w:r w:rsidR="00F51E2D" w:rsidRPr="009830DB">
              <w:rPr>
                <w:rFonts w:cs="Arial"/>
                <w:szCs w:val="24"/>
              </w:rPr>
              <w:t>XXX-XXXX</w:t>
            </w:r>
            <w:r w:rsidRPr="009830DB">
              <w:rPr>
                <w:rFonts w:cs="Arial"/>
                <w:szCs w:val="24"/>
              </w:rPr>
              <w:t xml:space="preserve"> </w:t>
            </w:r>
            <w:r w:rsidR="004E3533" w:rsidRPr="009830DB">
              <w:rPr>
                <w:rFonts w:cs="Arial"/>
                <w:szCs w:val="24"/>
              </w:rPr>
              <w:t>T</w:t>
            </w:r>
          </w:p>
          <w:p w14:paraId="34DD041D" w14:textId="5E76BD7E" w:rsidR="005A721C" w:rsidRPr="009830DB" w:rsidRDefault="00F51E2D" w:rsidP="00257BA0">
            <w:pPr>
              <w:keepNext/>
              <w:rPr>
                <w:rFonts w:cs="Arial"/>
                <w:szCs w:val="24"/>
              </w:rPr>
            </w:pPr>
            <w:r w:rsidRPr="009830DB">
              <w:rPr>
                <w:rFonts w:cs="Arial"/>
                <w:szCs w:val="24"/>
              </w:rPr>
              <w:t>(Email Address)</w:t>
            </w:r>
          </w:p>
        </w:tc>
        <w:tc>
          <w:tcPr>
            <w:tcW w:w="4343" w:type="dxa"/>
          </w:tcPr>
          <w:p w14:paraId="06BE1860" w14:textId="77777777" w:rsidR="004E3533" w:rsidRPr="009830DB" w:rsidRDefault="004E3533" w:rsidP="004E3533">
            <w:pPr>
              <w:keepNext/>
              <w:rPr>
                <w:rFonts w:cs="Arial"/>
                <w:szCs w:val="24"/>
              </w:rPr>
            </w:pPr>
            <w:r w:rsidRPr="009830DB">
              <w:rPr>
                <w:rFonts w:cs="Arial"/>
                <w:szCs w:val="24"/>
              </w:rPr>
              <w:t>(Representative’s Name)</w:t>
            </w:r>
          </w:p>
          <w:p w14:paraId="45B9D52B" w14:textId="77777777" w:rsidR="004E3533" w:rsidRPr="009830DB" w:rsidRDefault="004E3533" w:rsidP="004E3533">
            <w:pPr>
              <w:keepNext/>
              <w:rPr>
                <w:rFonts w:cs="Arial"/>
                <w:szCs w:val="24"/>
              </w:rPr>
            </w:pPr>
            <w:r w:rsidRPr="009830DB">
              <w:rPr>
                <w:rFonts w:cs="Arial"/>
                <w:szCs w:val="24"/>
              </w:rPr>
              <w:t>(Contractor’s Name)</w:t>
            </w:r>
          </w:p>
          <w:p w14:paraId="0533B89A" w14:textId="77777777" w:rsidR="004E3533" w:rsidRPr="009830DB" w:rsidRDefault="004E3533" w:rsidP="004E3533">
            <w:pPr>
              <w:keepNext/>
              <w:rPr>
                <w:rFonts w:cs="Arial"/>
                <w:szCs w:val="24"/>
              </w:rPr>
            </w:pPr>
            <w:r w:rsidRPr="009830DB">
              <w:rPr>
                <w:rFonts w:cs="Arial"/>
                <w:szCs w:val="24"/>
              </w:rPr>
              <w:t>(Address)</w:t>
            </w:r>
          </w:p>
          <w:p w14:paraId="2C3DA797" w14:textId="77777777" w:rsidR="004E3533" w:rsidRPr="009830DB" w:rsidRDefault="004E3533" w:rsidP="004E3533">
            <w:pPr>
              <w:keepNext/>
              <w:rPr>
                <w:rFonts w:cs="Arial"/>
                <w:szCs w:val="24"/>
              </w:rPr>
            </w:pPr>
            <w:r w:rsidRPr="009830DB">
              <w:rPr>
                <w:rFonts w:cs="Arial"/>
                <w:szCs w:val="24"/>
              </w:rPr>
              <w:t>(City, State and Zip)</w:t>
            </w:r>
          </w:p>
          <w:p w14:paraId="545315CF" w14:textId="0C79976C" w:rsidR="004E3533" w:rsidRPr="009830DB" w:rsidRDefault="004E3533" w:rsidP="004E3533">
            <w:pPr>
              <w:keepNext/>
              <w:rPr>
                <w:rFonts w:cs="Arial"/>
                <w:szCs w:val="24"/>
              </w:rPr>
            </w:pPr>
            <w:r w:rsidRPr="009830DB">
              <w:rPr>
                <w:rFonts w:cs="Arial"/>
                <w:szCs w:val="24"/>
              </w:rPr>
              <w:t>(</w:t>
            </w:r>
            <w:r w:rsidR="005603FD" w:rsidRPr="009830DB">
              <w:rPr>
                <w:rFonts w:cs="Arial"/>
                <w:szCs w:val="24"/>
              </w:rPr>
              <w:t>XXX</w:t>
            </w:r>
            <w:r w:rsidRPr="009830DB">
              <w:rPr>
                <w:rFonts w:cs="Arial"/>
                <w:szCs w:val="24"/>
              </w:rPr>
              <w:t>) XXX-XXXX T</w:t>
            </w:r>
          </w:p>
          <w:p w14:paraId="19B4ECA5" w14:textId="12788AC2" w:rsidR="005A721C" w:rsidRPr="009830DB" w:rsidRDefault="004E3533" w:rsidP="004E3533">
            <w:pPr>
              <w:keepNext/>
              <w:rPr>
                <w:rFonts w:cs="Arial"/>
                <w:szCs w:val="24"/>
              </w:rPr>
            </w:pPr>
            <w:r w:rsidRPr="009830DB">
              <w:rPr>
                <w:rFonts w:cs="Arial"/>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12"/>
      <w:foot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Lynchoffersen, Darcy (CoveredCA)" w:date="2025-09-17T09:15:00Z" w:initials="DL">
    <w:p w14:paraId="7F63454E" w14:textId="3214A739" w:rsidR="00D36C5C" w:rsidRDefault="00D36C5C" w:rsidP="00D36C5C">
      <w:pPr>
        <w:pStyle w:val="CommentText"/>
      </w:pPr>
      <w:r>
        <w:rPr>
          <w:rStyle w:val="CommentReference"/>
        </w:rPr>
        <w:annotationRef/>
      </w:r>
      <w:r>
        <w:t>Anita: is this all in the RFO? If not, I think this should be moved from here to the RFO. It isn’t really SOW, but rather requirements for being chosen.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63454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93ACB9" w16cex:dateUtc="2025-09-17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63454E" w16cid:durableId="5193AC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D6F9D" w14:textId="77777777" w:rsidR="000D0A40" w:rsidRDefault="000D0A40">
      <w:r>
        <w:separator/>
      </w:r>
    </w:p>
  </w:endnote>
  <w:endnote w:type="continuationSeparator" w:id="0">
    <w:p w14:paraId="06AA8F77" w14:textId="77777777" w:rsidR="000D0A40" w:rsidRDefault="000D0A40">
      <w:r>
        <w:continuationSeparator/>
      </w:r>
    </w:p>
  </w:endnote>
  <w:endnote w:type="continuationNotice" w:id="1">
    <w:p w14:paraId="57CCAAD4" w14:textId="77777777" w:rsidR="000D0A40" w:rsidRDefault="000D0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0105A94"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E209E">
      <w:rPr>
        <w:rFonts w:cs="Arial"/>
        <w:sz w:val="18"/>
        <w:szCs w:val="18"/>
      </w:rPr>
      <w:t>7</w:t>
    </w:r>
    <w:r w:rsidR="00FC00AA">
      <w:rPr>
        <w:rFonts w:cs="Arial"/>
        <w:sz w:val="18"/>
        <w:szCs w:val="18"/>
      </w:rPr>
      <w:t>20</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0EC90" w14:textId="77777777" w:rsidR="000D0A40" w:rsidRDefault="000D0A40">
      <w:r>
        <w:separator/>
      </w:r>
    </w:p>
  </w:footnote>
  <w:footnote w:type="continuationSeparator" w:id="0">
    <w:p w14:paraId="51CA78F6" w14:textId="77777777" w:rsidR="000D0A40" w:rsidRDefault="000D0A40">
      <w:r>
        <w:continuationSeparator/>
      </w:r>
    </w:p>
  </w:footnote>
  <w:footnote w:type="continuationNotice" w:id="1">
    <w:p w14:paraId="16FB6025" w14:textId="77777777" w:rsidR="000D0A40" w:rsidRDefault="000D0A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9654281" w:rsidR="00902741" w:rsidRPr="009830DB" w:rsidRDefault="00107524" w:rsidP="00322729">
    <w:pPr>
      <w:pStyle w:val="Header"/>
      <w:tabs>
        <w:tab w:val="clear" w:pos="8640"/>
        <w:tab w:val="right" w:pos="9270"/>
      </w:tabs>
      <w:rPr>
        <w:rFonts w:cs="Arial"/>
        <w:sz w:val="20"/>
        <w:szCs w:val="16"/>
      </w:rPr>
    </w:pPr>
    <w:r w:rsidRPr="009830DB">
      <w:rPr>
        <w:rFonts w:cs="Arial"/>
        <w:sz w:val="20"/>
        <w:szCs w:val="16"/>
      </w:rPr>
      <w:t>Agreement [number]</w:t>
    </w:r>
    <w:r w:rsidR="00902741" w:rsidRPr="009830DB">
      <w:rPr>
        <w:rFonts w:cs="Arial"/>
        <w:sz w:val="20"/>
        <w:szCs w:val="16"/>
      </w:rPr>
      <w:tab/>
    </w:r>
    <w:r w:rsidR="00902741" w:rsidRPr="009830DB">
      <w:rPr>
        <w:rFonts w:cs="Arial"/>
        <w:sz w:val="20"/>
        <w:szCs w:val="16"/>
      </w:rPr>
      <w:tab/>
      <w:t xml:space="preserve">        </w:t>
    </w:r>
    <w:r w:rsidR="00FC00AA" w:rsidRPr="009830DB">
      <w:rPr>
        <w:rFonts w:cs="Arial"/>
        <w:sz w:val="20"/>
        <w:szCs w:val="16"/>
      </w:rPr>
      <w:t xml:space="preserve"> </w:t>
    </w:r>
    <w:r w:rsidR="00902741" w:rsidRPr="009830DB">
      <w:rPr>
        <w:rFonts w:cs="Arial"/>
        <w:sz w:val="20"/>
        <w:szCs w:val="16"/>
      </w:rPr>
      <w:t xml:space="preserve"> </w:t>
    </w:r>
    <w:r w:rsidR="00FC00AA" w:rsidRPr="009830DB">
      <w:rPr>
        <w:rFonts w:cs="Arial"/>
        <w:sz w:val="20"/>
        <w:szCs w:val="16"/>
      </w:rPr>
      <w:t xml:space="preserve">   </w:t>
    </w:r>
    <w:r w:rsidR="00B16B00" w:rsidRPr="009830DB">
      <w:rPr>
        <w:rFonts w:cs="Arial"/>
        <w:sz w:val="20"/>
        <w:szCs w:val="16"/>
      </w:rPr>
      <w:t xml:space="preserve">Page </w:t>
    </w:r>
    <w:r w:rsidR="00B16B00" w:rsidRPr="009830DB">
      <w:rPr>
        <w:rFonts w:cs="Arial"/>
        <w:sz w:val="20"/>
        <w:szCs w:val="16"/>
        <w:shd w:val="clear" w:color="auto" w:fill="E6E6E6"/>
      </w:rPr>
      <w:fldChar w:fldCharType="begin"/>
    </w:r>
    <w:r w:rsidR="00B16B00" w:rsidRPr="009830DB">
      <w:rPr>
        <w:rFonts w:cs="Arial"/>
        <w:sz w:val="20"/>
        <w:szCs w:val="16"/>
      </w:rPr>
      <w:instrText xml:space="preserve"> PAGE  \* Arabic  \* MERGEFORMAT </w:instrText>
    </w:r>
    <w:r w:rsidR="00B16B00" w:rsidRPr="009830DB">
      <w:rPr>
        <w:rFonts w:cs="Arial"/>
        <w:sz w:val="20"/>
        <w:szCs w:val="16"/>
        <w:shd w:val="clear" w:color="auto" w:fill="E6E6E6"/>
      </w:rPr>
      <w:fldChar w:fldCharType="separate"/>
    </w:r>
    <w:r w:rsidR="00323C80" w:rsidRPr="009830DB">
      <w:rPr>
        <w:rFonts w:cs="Arial"/>
        <w:noProof/>
        <w:sz w:val="20"/>
        <w:szCs w:val="16"/>
      </w:rPr>
      <w:t>3</w:t>
    </w:r>
    <w:r w:rsidR="00B16B00" w:rsidRPr="009830DB">
      <w:rPr>
        <w:rFonts w:cs="Arial"/>
        <w:sz w:val="20"/>
        <w:szCs w:val="16"/>
        <w:shd w:val="clear" w:color="auto" w:fill="E6E6E6"/>
      </w:rPr>
      <w:fldChar w:fldCharType="end"/>
    </w:r>
    <w:r w:rsidR="00B16B00" w:rsidRPr="009830DB">
      <w:rPr>
        <w:rFonts w:cs="Arial"/>
        <w:sz w:val="20"/>
        <w:szCs w:val="16"/>
      </w:rPr>
      <w:t xml:space="preserve"> of </w:t>
    </w:r>
    <w:r w:rsidR="00B16B00" w:rsidRPr="009830DB">
      <w:rPr>
        <w:rFonts w:cs="Arial"/>
        <w:sz w:val="20"/>
        <w:szCs w:val="16"/>
        <w:shd w:val="clear" w:color="auto" w:fill="E6E6E6"/>
      </w:rPr>
      <w:fldChar w:fldCharType="begin"/>
    </w:r>
    <w:r w:rsidR="00B16B00" w:rsidRPr="009830DB">
      <w:rPr>
        <w:rFonts w:cs="Arial"/>
        <w:sz w:val="20"/>
        <w:szCs w:val="16"/>
      </w:rPr>
      <w:instrText xml:space="preserve"> NUMPAGES  \* Arabic  \* MERGEFORMAT </w:instrText>
    </w:r>
    <w:r w:rsidR="00B16B00" w:rsidRPr="009830DB">
      <w:rPr>
        <w:rFonts w:cs="Arial"/>
        <w:sz w:val="20"/>
        <w:szCs w:val="16"/>
        <w:shd w:val="clear" w:color="auto" w:fill="E6E6E6"/>
      </w:rPr>
      <w:fldChar w:fldCharType="separate"/>
    </w:r>
    <w:r w:rsidR="00323C80" w:rsidRPr="009830DB">
      <w:rPr>
        <w:rFonts w:cs="Arial"/>
        <w:noProof/>
        <w:sz w:val="20"/>
        <w:szCs w:val="16"/>
      </w:rPr>
      <w:t>4</w:t>
    </w:r>
    <w:r w:rsidR="00B16B00" w:rsidRPr="009830DB">
      <w:rPr>
        <w:rFonts w:cs="Arial"/>
        <w:sz w:val="20"/>
        <w:szCs w:val="16"/>
        <w:shd w:val="clear" w:color="auto" w:fill="E6E6E6"/>
      </w:rPr>
      <w:fldChar w:fldCharType="end"/>
    </w:r>
  </w:p>
  <w:p w14:paraId="7C9D8960" w14:textId="77777777" w:rsidR="00107524" w:rsidRPr="009830DB" w:rsidRDefault="00107524" w:rsidP="00107524">
    <w:pPr>
      <w:pStyle w:val="Header"/>
      <w:rPr>
        <w:rFonts w:cs="Arial"/>
        <w:sz w:val="20"/>
        <w:szCs w:val="16"/>
      </w:rPr>
    </w:pPr>
    <w:r w:rsidRPr="009830DB">
      <w:rPr>
        <w:rFonts w:cs="Arial"/>
        <w:sz w:val="20"/>
        <w:szCs w:val="16"/>
      </w:rPr>
      <w:t>Covered California</w:t>
    </w:r>
    <w:proofErr w:type="gramStart"/>
    <w:r w:rsidRPr="009830DB">
      <w:rPr>
        <w:rFonts w:cs="Arial"/>
        <w:sz w:val="20"/>
        <w:szCs w:val="16"/>
      </w:rPr>
      <w:t>/[</w:t>
    </w:r>
    <w:proofErr w:type="gramEnd"/>
    <w:r w:rsidRPr="009830DB">
      <w:rPr>
        <w:rFonts w:cs="Arial"/>
        <w:sz w:val="20"/>
        <w:szCs w:val="16"/>
      </w:rPr>
      <w:t>Contractor Name]</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B44"/>
    <w:multiLevelType w:val="hybridMultilevel"/>
    <w:tmpl w:val="B3F8C990"/>
    <w:lvl w:ilvl="0" w:tplc="CA64D9C8">
      <w:start w:val="1"/>
      <w:numFmt w:val="lowerRoman"/>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2056D2"/>
    <w:multiLevelType w:val="multilevel"/>
    <w:tmpl w:val="06E03C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636B26"/>
    <w:multiLevelType w:val="hybridMultilevel"/>
    <w:tmpl w:val="9FC858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3847EF"/>
    <w:multiLevelType w:val="hybridMultilevel"/>
    <w:tmpl w:val="C97AFC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154172"/>
    <w:multiLevelType w:val="hybridMultilevel"/>
    <w:tmpl w:val="DF38FB02"/>
    <w:lvl w:ilvl="0" w:tplc="0409001B">
      <w:start w:val="1"/>
      <w:numFmt w:val="lowerRoman"/>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A979D4"/>
    <w:multiLevelType w:val="hybridMultilevel"/>
    <w:tmpl w:val="4C7C83E0"/>
    <w:lvl w:ilvl="0" w:tplc="2ACA0A4C">
      <w:start w:val="1"/>
      <w:numFmt w:val="lowerLetter"/>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D781164"/>
    <w:multiLevelType w:val="hybridMultilevel"/>
    <w:tmpl w:val="C734C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304A1"/>
    <w:multiLevelType w:val="hybridMultilevel"/>
    <w:tmpl w:val="6E86A8F6"/>
    <w:lvl w:ilvl="0" w:tplc="CA64D9C8">
      <w:start w:val="1"/>
      <w:numFmt w:val="lowerRoman"/>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E8112FC"/>
    <w:multiLevelType w:val="hybridMultilevel"/>
    <w:tmpl w:val="FD38F7B0"/>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13D08EF"/>
    <w:multiLevelType w:val="hybridMultilevel"/>
    <w:tmpl w:val="8EEC8D78"/>
    <w:lvl w:ilvl="0" w:tplc="A710BA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2165B8E"/>
    <w:multiLevelType w:val="hybridMultilevel"/>
    <w:tmpl w:val="507AD36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4F50D53"/>
    <w:multiLevelType w:val="hybridMultilevel"/>
    <w:tmpl w:val="6BA650A6"/>
    <w:lvl w:ilvl="0" w:tplc="25B61FE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5D608E"/>
    <w:multiLevelType w:val="hybridMultilevel"/>
    <w:tmpl w:val="C2CEEE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76B45E1"/>
    <w:multiLevelType w:val="hybridMultilevel"/>
    <w:tmpl w:val="0CB4C74E"/>
    <w:lvl w:ilvl="0" w:tplc="80E435BA">
      <w:start w:val="1"/>
      <w:numFmt w:val="decimal"/>
      <w:lvlText w:val="%1."/>
      <w:lvlJc w:val="left"/>
      <w:pPr>
        <w:ind w:left="1200" w:hanging="540"/>
      </w:pPr>
      <w:rPr>
        <w:rFonts w:ascii="Arial Narrow" w:eastAsia="Arial Narrow" w:hAnsi="Arial Narrow" w:hint="default"/>
        <w:b/>
        <w:bCs/>
        <w:sz w:val="24"/>
        <w:szCs w:val="24"/>
      </w:rPr>
    </w:lvl>
    <w:lvl w:ilvl="1" w:tplc="79CC1318">
      <w:start w:val="1"/>
      <w:numFmt w:val="upperLetter"/>
      <w:lvlText w:val="%2."/>
      <w:lvlJc w:val="left"/>
      <w:pPr>
        <w:ind w:left="1560" w:hanging="360"/>
      </w:pPr>
      <w:rPr>
        <w:rFonts w:ascii="Arial Narrow" w:eastAsia="Arial Narrow" w:hAnsi="Arial Narrow" w:hint="default"/>
        <w:sz w:val="24"/>
        <w:szCs w:val="24"/>
      </w:rPr>
    </w:lvl>
    <w:lvl w:ilvl="2" w:tplc="DAB6F484">
      <w:start w:val="1"/>
      <w:numFmt w:val="decimal"/>
      <w:lvlText w:val="%3)"/>
      <w:lvlJc w:val="left"/>
      <w:pPr>
        <w:ind w:left="1920" w:hanging="360"/>
      </w:pPr>
      <w:rPr>
        <w:rFonts w:ascii="Arial Narrow" w:eastAsia="Arial Narrow" w:hAnsi="Arial Narrow" w:hint="default"/>
        <w:sz w:val="24"/>
        <w:szCs w:val="24"/>
      </w:rPr>
    </w:lvl>
    <w:lvl w:ilvl="3" w:tplc="15A231B0">
      <w:start w:val="1"/>
      <w:numFmt w:val="lowerLetter"/>
      <w:lvlText w:val="%4)"/>
      <w:lvlJc w:val="left"/>
      <w:pPr>
        <w:ind w:left="2280" w:hanging="360"/>
      </w:pPr>
      <w:rPr>
        <w:rFonts w:ascii="Arial Narrow" w:eastAsia="Arial Narrow" w:hAnsi="Arial Narrow" w:hint="default"/>
        <w:sz w:val="24"/>
        <w:szCs w:val="24"/>
      </w:rPr>
    </w:lvl>
    <w:lvl w:ilvl="4" w:tplc="B328BDC4">
      <w:start w:val="1"/>
      <w:numFmt w:val="decimal"/>
      <w:lvlText w:val="(%5)"/>
      <w:lvlJc w:val="left"/>
      <w:pPr>
        <w:ind w:left="2308" w:hanging="241"/>
      </w:pPr>
      <w:rPr>
        <w:rFonts w:hint="default"/>
        <w:spacing w:val="-1"/>
        <w:u w:val="single" w:color="B5082E"/>
      </w:rPr>
    </w:lvl>
    <w:lvl w:ilvl="5" w:tplc="895C392A">
      <w:start w:val="1"/>
      <w:numFmt w:val="bullet"/>
      <w:lvlText w:val=""/>
      <w:lvlJc w:val="left"/>
      <w:pPr>
        <w:ind w:left="3021" w:hanging="111"/>
      </w:pPr>
      <w:rPr>
        <w:rFonts w:hint="default"/>
        <w:u w:val="single" w:color="B5082E"/>
      </w:rPr>
    </w:lvl>
    <w:lvl w:ilvl="6" w:tplc="5AF27356">
      <w:start w:val="1"/>
      <w:numFmt w:val="bullet"/>
      <w:lvlText w:val="•"/>
      <w:lvlJc w:val="left"/>
      <w:pPr>
        <w:ind w:left="1920" w:hanging="111"/>
      </w:pPr>
      <w:rPr>
        <w:rFonts w:hint="default"/>
      </w:rPr>
    </w:lvl>
    <w:lvl w:ilvl="7" w:tplc="30B261A6">
      <w:start w:val="1"/>
      <w:numFmt w:val="bullet"/>
      <w:lvlText w:val="•"/>
      <w:lvlJc w:val="left"/>
      <w:pPr>
        <w:ind w:left="1920" w:hanging="111"/>
      </w:pPr>
      <w:rPr>
        <w:rFonts w:hint="default"/>
      </w:rPr>
    </w:lvl>
    <w:lvl w:ilvl="8" w:tplc="A3466110">
      <w:start w:val="1"/>
      <w:numFmt w:val="bullet"/>
      <w:lvlText w:val="•"/>
      <w:lvlJc w:val="left"/>
      <w:pPr>
        <w:ind w:left="1920" w:hanging="111"/>
      </w:pPr>
      <w:rPr>
        <w:rFonts w:hint="default"/>
      </w:rPr>
    </w:lvl>
  </w:abstractNum>
  <w:abstractNum w:abstractNumId="21"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BB53C1D"/>
    <w:multiLevelType w:val="hybridMultilevel"/>
    <w:tmpl w:val="AA6435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294A3C"/>
    <w:multiLevelType w:val="hybridMultilevel"/>
    <w:tmpl w:val="3FB2E9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0DC0510"/>
    <w:multiLevelType w:val="hybridMultilevel"/>
    <w:tmpl w:val="5C2A190A"/>
    <w:lvl w:ilvl="0" w:tplc="A9B299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72C34B1"/>
    <w:multiLevelType w:val="hybridMultilevel"/>
    <w:tmpl w:val="3CDC1B2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7D4D3802"/>
    <w:multiLevelType w:val="hybridMultilevel"/>
    <w:tmpl w:val="EDD829CA"/>
    <w:lvl w:ilvl="0" w:tplc="B0BEE7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99143407">
    <w:abstractNumId w:val="8"/>
  </w:num>
  <w:num w:numId="2" w16cid:durableId="13196346">
    <w:abstractNumId w:val="18"/>
  </w:num>
  <w:num w:numId="3" w16cid:durableId="51738176">
    <w:abstractNumId w:val="1"/>
  </w:num>
  <w:num w:numId="4" w16cid:durableId="1533107431">
    <w:abstractNumId w:val="23"/>
  </w:num>
  <w:num w:numId="5" w16cid:durableId="322125701">
    <w:abstractNumId w:val="10"/>
  </w:num>
  <w:num w:numId="6" w16cid:durableId="1135871261">
    <w:abstractNumId w:val="9"/>
  </w:num>
  <w:num w:numId="7" w16cid:durableId="2091806763">
    <w:abstractNumId w:val="21"/>
  </w:num>
  <w:num w:numId="8" w16cid:durableId="1223713671">
    <w:abstractNumId w:val="17"/>
  </w:num>
  <w:num w:numId="9" w16cid:durableId="2137983253">
    <w:abstractNumId w:val="4"/>
  </w:num>
  <w:num w:numId="10" w16cid:durableId="1898280360">
    <w:abstractNumId w:val="3"/>
  </w:num>
  <w:num w:numId="11" w16cid:durableId="477920348">
    <w:abstractNumId w:val="22"/>
  </w:num>
  <w:num w:numId="12" w16cid:durableId="1084061811">
    <w:abstractNumId w:val="11"/>
  </w:num>
  <w:num w:numId="13" w16cid:durableId="430467130">
    <w:abstractNumId w:val="15"/>
  </w:num>
  <w:num w:numId="14" w16cid:durableId="1530020969">
    <w:abstractNumId w:val="24"/>
  </w:num>
  <w:num w:numId="15" w16cid:durableId="936333799">
    <w:abstractNumId w:val="20"/>
  </w:num>
  <w:num w:numId="16" w16cid:durableId="1485392882">
    <w:abstractNumId w:val="19"/>
  </w:num>
  <w:num w:numId="17" w16cid:durableId="1573076168">
    <w:abstractNumId w:val="5"/>
  </w:num>
  <w:num w:numId="18" w16cid:durableId="292953752">
    <w:abstractNumId w:val="14"/>
  </w:num>
  <w:num w:numId="19" w16cid:durableId="1109398611">
    <w:abstractNumId w:val="7"/>
  </w:num>
  <w:num w:numId="20" w16cid:durableId="1253468682">
    <w:abstractNumId w:val="16"/>
  </w:num>
  <w:num w:numId="21" w16cid:durableId="184753383">
    <w:abstractNumId w:val="27"/>
  </w:num>
  <w:num w:numId="22" w16cid:durableId="1526942418">
    <w:abstractNumId w:val="25"/>
  </w:num>
  <w:num w:numId="23" w16cid:durableId="304899294">
    <w:abstractNumId w:val="13"/>
  </w:num>
  <w:num w:numId="24" w16cid:durableId="2026243959">
    <w:abstractNumId w:val="6"/>
  </w:num>
  <w:num w:numId="25" w16cid:durableId="1703090936">
    <w:abstractNumId w:val="12"/>
  </w:num>
  <w:num w:numId="26" w16cid:durableId="1793016317">
    <w:abstractNumId w:val="26"/>
  </w:num>
  <w:num w:numId="27" w16cid:durableId="1916548197">
    <w:abstractNumId w:val="2"/>
  </w:num>
  <w:num w:numId="28" w16cid:durableId="25371204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ynchoffersen, Darcy (CoveredCA)">
    <w15:presenceInfo w15:providerId="AD" w15:userId="S::Darcy.Lynchoffersen@covered.ca.gov::c246d285-4e10-495b-b976-ba541c9483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4FF0"/>
    <w:rsid w:val="00005418"/>
    <w:rsid w:val="0000632B"/>
    <w:rsid w:val="0001257D"/>
    <w:rsid w:val="0001299F"/>
    <w:rsid w:val="00012F06"/>
    <w:rsid w:val="00016837"/>
    <w:rsid w:val="00020E1A"/>
    <w:rsid w:val="00021D3B"/>
    <w:rsid w:val="00022E02"/>
    <w:rsid w:val="00024A3D"/>
    <w:rsid w:val="00027ECE"/>
    <w:rsid w:val="000312BA"/>
    <w:rsid w:val="00031F29"/>
    <w:rsid w:val="00032787"/>
    <w:rsid w:val="00034293"/>
    <w:rsid w:val="00034E35"/>
    <w:rsid w:val="000354EE"/>
    <w:rsid w:val="000401CE"/>
    <w:rsid w:val="00040993"/>
    <w:rsid w:val="00041128"/>
    <w:rsid w:val="00045961"/>
    <w:rsid w:val="00055FF3"/>
    <w:rsid w:val="0005663D"/>
    <w:rsid w:val="00060818"/>
    <w:rsid w:val="00060C4F"/>
    <w:rsid w:val="00064B90"/>
    <w:rsid w:val="0007253D"/>
    <w:rsid w:val="00077D2A"/>
    <w:rsid w:val="0008109B"/>
    <w:rsid w:val="00086640"/>
    <w:rsid w:val="00087C59"/>
    <w:rsid w:val="00092FD6"/>
    <w:rsid w:val="00093810"/>
    <w:rsid w:val="00093E38"/>
    <w:rsid w:val="00094430"/>
    <w:rsid w:val="000A7F8E"/>
    <w:rsid w:val="000B2728"/>
    <w:rsid w:val="000B4990"/>
    <w:rsid w:val="000B5B69"/>
    <w:rsid w:val="000C1E99"/>
    <w:rsid w:val="000C2825"/>
    <w:rsid w:val="000C5222"/>
    <w:rsid w:val="000C6377"/>
    <w:rsid w:val="000C68A5"/>
    <w:rsid w:val="000C747D"/>
    <w:rsid w:val="000D0A40"/>
    <w:rsid w:val="000D1557"/>
    <w:rsid w:val="000E17A4"/>
    <w:rsid w:val="000F312B"/>
    <w:rsid w:val="000F527B"/>
    <w:rsid w:val="00100C0C"/>
    <w:rsid w:val="00107524"/>
    <w:rsid w:val="001107E2"/>
    <w:rsid w:val="00112D39"/>
    <w:rsid w:val="0011307F"/>
    <w:rsid w:val="00113AFE"/>
    <w:rsid w:val="00114723"/>
    <w:rsid w:val="00123E42"/>
    <w:rsid w:val="001243FF"/>
    <w:rsid w:val="001269E9"/>
    <w:rsid w:val="00127603"/>
    <w:rsid w:val="0013047E"/>
    <w:rsid w:val="00135249"/>
    <w:rsid w:val="00142FB4"/>
    <w:rsid w:val="00143050"/>
    <w:rsid w:val="00143AEE"/>
    <w:rsid w:val="0014502D"/>
    <w:rsid w:val="001466AC"/>
    <w:rsid w:val="00151074"/>
    <w:rsid w:val="00157181"/>
    <w:rsid w:val="00160CE1"/>
    <w:rsid w:val="00165152"/>
    <w:rsid w:val="0016645D"/>
    <w:rsid w:val="001668B0"/>
    <w:rsid w:val="00170893"/>
    <w:rsid w:val="00171789"/>
    <w:rsid w:val="00174CE9"/>
    <w:rsid w:val="00177D7E"/>
    <w:rsid w:val="001844C1"/>
    <w:rsid w:val="00187BE0"/>
    <w:rsid w:val="001955A8"/>
    <w:rsid w:val="0019798B"/>
    <w:rsid w:val="001A2679"/>
    <w:rsid w:val="001A4149"/>
    <w:rsid w:val="001A51E7"/>
    <w:rsid w:val="001A68E6"/>
    <w:rsid w:val="001B0154"/>
    <w:rsid w:val="001B1CFA"/>
    <w:rsid w:val="001B208E"/>
    <w:rsid w:val="001B25CB"/>
    <w:rsid w:val="001B5521"/>
    <w:rsid w:val="001B564B"/>
    <w:rsid w:val="001B5B44"/>
    <w:rsid w:val="001B794D"/>
    <w:rsid w:val="001B7EAC"/>
    <w:rsid w:val="001C35B0"/>
    <w:rsid w:val="001C421F"/>
    <w:rsid w:val="001C42FE"/>
    <w:rsid w:val="001C7FEB"/>
    <w:rsid w:val="001E355B"/>
    <w:rsid w:val="001E7130"/>
    <w:rsid w:val="001F1004"/>
    <w:rsid w:val="001F388A"/>
    <w:rsid w:val="001F69A5"/>
    <w:rsid w:val="0020210E"/>
    <w:rsid w:val="00203ED1"/>
    <w:rsid w:val="0020598D"/>
    <w:rsid w:val="00206E0C"/>
    <w:rsid w:val="00207974"/>
    <w:rsid w:val="002117DE"/>
    <w:rsid w:val="00211E63"/>
    <w:rsid w:val="00212BBF"/>
    <w:rsid w:val="002131FD"/>
    <w:rsid w:val="00214855"/>
    <w:rsid w:val="0021604E"/>
    <w:rsid w:val="00217EFC"/>
    <w:rsid w:val="00222F62"/>
    <w:rsid w:val="00223283"/>
    <w:rsid w:val="00224F1D"/>
    <w:rsid w:val="00230502"/>
    <w:rsid w:val="00234036"/>
    <w:rsid w:val="0023681B"/>
    <w:rsid w:val="00237173"/>
    <w:rsid w:val="00240344"/>
    <w:rsid w:val="00245C92"/>
    <w:rsid w:val="0025268B"/>
    <w:rsid w:val="00255742"/>
    <w:rsid w:val="002564C1"/>
    <w:rsid w:val="00256BA5"/>
    <w:rsid w:val="00257BA0"/>
    <w:rsid w:val="00261A23"/>
    <w:rsid w:val="00265105"/>
    <w:rsid w:val="0026540C"/>
    <w:rsid w:val="002670C9"/>
    <w:rsid w:val="00267F61"/>
    <w:rsid w:val="00270BB6"/>
    <w:rsid w:val="00286CDD"/>
    <w:rsid w:val="00291A9E"/>
    <w:rsid w:val="00295E4B"/>
    <w:rsid w:val="00296F1B"/>
    <w:rsid w:val="002A3AFA"/>
    <w:rsid w:val="002A3C4D"/>
    <w:rsid w:val="002A4480"/>
    <w:rsid w:val="002A7228"/>
    <w:rsid w:val="002B19AC"/>
    <w:rsid w:val="002B1B85"/>
    <w:rsid w:val="002B1FA3"/>
    <w:rsid w:val="002B3C1B"/>
    <w:rsid w:val="002B6DFF"/>
    <w:rsid w:val="002B728F"/>
    <w:rsid w:val="002C04BC"/>
    <w:rsid w:val="002C0FE3"/>
    <w:rsid w:val="002C1550"/>
    <w:rsid w:val="002D1B23"/>
    <w:rsid w:val="002D2484"/>
    <w:rsid w:val="002D44CE"/>
    <w:rsid w:val="002E2CF4"/>
    <w:rsid w:val="002E3B5E"/>
    <w:rsid w:val="002E3F69"/>
    <w:rsid w:val="002F1A45"/>
    <w:rsid w:val="002F6835"/>
    <w:rsid w:val="00307C6B"/>
    <w:rsid w:val="00315A6D"/>
    <w:rsid w:val="00322729"/>
    <w:rsid w:val="003230CB"/>
    <w:rsid w:val="00323C80"/>
    <w:rsid w:val="00324477"/>
    <w:rsid w:val="00327956"/>
    <w:rsid w:val="00330F4E"/>
    <w:rsid w:val="003332F4"/>
    <w:rsid w:val="00333387"/>
    <w:rsid w:val="00336000"/>
    <w:rsid w:val="00337302"/>
    <w:rsid w:val="0034006A"/>
    <w:rsid w:val="00340295"/>
    <w:rsid w:val="00343281"/>
    <w:rsid w:val="00347B43"/>
    <w:rsid w:val="003504D5"/>
    <w:rsid w:val="00351E49"/>
    <w:rsid w:val="00353419"/>
    <w:rsid w:val="00356D8C"/>
    <w:rsid w:val="00357B24"/>
    <w:rsid w:val="00360EBE"/>
    <w:rsid w:val="00360EFC"/>
    <w:rsid w:val="003625A5"/>
    <w:rsid w:val="0036290A"/>
    <w:rsid w:val="003637DD"/>
    <w:rsid w:val="00363E4C"/>
    <w:rsid w:val="00366B9B"/>
    <w:rsid w:val="003677C1"/>
    <w:rsid w:val="00372223"/>
    <w:rsid w:val="00373290"/>
    <w:rsid w:val="00373672"/>
    <w:rsid w:val="00374AB6"/>
    <w:rsid w:val="00375CD8"/>
    <w:rsid w:val="00381F4F"/>
    <w:rsid w:val="003847A6"/>
    <w:rsid w:val="003872FF"/>
    <w:rsid w:val="00391D32"/>
    <w:rsid w:val="00391D6C"/>
    <w:rsid w:val="00393017"/>
    <w:rsid w:val="003942B6"/>
    <w:rsid w:val="003949AD"/>
    <w:rsid w:val="00394ABE"/>
    <w:rsid w:val="003A0148"/>
    <w:rsid w:val="003A10C8"/>
    <w:rsid w:val="003A3E7C"/>
    <w:rsid w:val="003A405E"/>
    <w:rsid w:val="003B08E7"/>
    <w:rsid w:val="003B6219"/>
    <w:rsid w:val="003B7946"/>
    <w:rsid w:val="003C024D"/>
    <w:rsid w:val="003C0298"/>
    <w:rsid w:val="003C1C9B"/>
    <w:rsid w:val="003C581C"/>
    <w:rsid w:val="003C6FAE"/>
    <w:rsid w:val="003C713A"/>
    <w:rsid w:val="003D0646"/>
    <w:rsid w:val="003D490C"/>
    <w:rsid w:val="003D7D50"/>
    <w:rsid w:val="003E290C"/>
    <w:rsid w:val="003E65DE"/>
    <w:rsid w:val="003E6B07"/>
    <w:rsid w:val="003E78CA"/>
    <w:rsid w:val="003E7FB0"/>
    <w:rsid w:val="003F3877"/>
    <w:rsid w:val="004009B8"/>
    <w:rsid w:val="00404CBE"/>
    <w:rsid w:val="00405F3B"/>
    <w:rsid w:val="00406EFC"/>
    <w:rsid w:val="0040791E"/>
    <w:rsid w:val="00407DC7"/>
    <w:rsid w:val="00411821"/>
    <w:rsid w:val="0041251A"/>
    <w:rsid w:val="00415A9A"/>
    <w:rsid w:val="00422968"/>
    <w:rsid w:val="00422D3D"/>
    <w:rsid w:val="00427809"/>
    <w:rsid w:val="00433FBE"/>
    <w:rsid w:val="004348CD"/>
    <w:rsid w:val="00435D2C"/>
    <w:rsid w:val="004411EB"/>
    <w:rsid w:val="00441A0B"/>
    <w:rsid w:val="00444BE5"/>
    <w:rsid w:val="0045105A"/>
    <w:rsid w:val="00451CED"/>
    <w:rsid w:val="0045339B"/>
    <w:rsid w:val="004538E2"/>
    <w:rsid w:val="00453DEC"/>
    <w:rsid w:val="004602DE"/>
    <w:rsid w:val="00463A29"/>
    <w:rsid w:val="00464C81"/>
    <w:rsid w:val="004657D5"/>
    <w:rsid w:val="0047419D"/>
    <w:rsid w:val="00475040"/>
    <w:rsid w:val="0047634C"/>
    <w:rsid w:val="00480663"/>
    <w:rsid w:val="00482AD9"/>
    <w:rsid w:val="00486068"/>
    <w:rsid w:val="00491FF6"/>
    <w:rsid w:val="0049262C"/>
    <w:rsid w:val="00495017"/>
    <w:rsid w:val="004B13B2"/>
    <w:rsid w:val="004C2A83"/>
    <w:rsid w:val="004C3168"/>
    <w:rsid w:val="004C475F"/>
    <w:rsid w:val="004D1BFD"/>
    <w:rsid w:val="004D3039"/>
    <w:rsid w:val="004D4DC0"/>
    <w:rsid w:val="004D66F3"/>
    <w:rsid w:val="004E1217"/>
    <w:rsid w:val="004E3533"/>
    <w:rsid w:val="004E7F38"/>
    <w:rsid w:val="004F1FE6"/>
    <w:rsid w:val="004F26DE"/>
    <w:rsid w:val="004F40F1"/>
    <w:rsid w:val="004F4565"/>
    <w:rsid w:val="004F7AD5"/>
    <w:rsid w:val="00503D09"/>
    <w:rsid w:val="00506EF1"/>
    <w:rsid w:val="00507EF1"/>
    <w:rsid w:val="00515CD9"/>
    <w:rsid w:val="00515DA3"/>
    <w:rsid w:val="005175F8"/>
    <w:rsid w:val="0052207A"/>
    <w:rsid w:val="005237EB"/>
    <w:rsid w:val="0053283D"/>
    <w:rsid w:val="00536D7D"/>
    <w:rsid w:val="0053727D"/>
    <w:rsid w:val="00537EBC"/>
    <w:rsid w:val="00540AA1"/>
    <w:rsid w:val="00542146"/>
    <w:rsid w:val="00542C15"/>
    <w:rsid w:val="005437AF"/>
    <w:rsid w:val="00545433"/>
    <w:rsid w:val="005539F2"/>
    <w:rsid w:val="005540E1"/>
    <w:rsid w:val="00554AEF"/>
    <w:rsid w:val="0056023B"/>
    <w:rsid w:val="005603FD"/>
    <w:rsid w:val="00564242"/>
    <w:rsid w:val="005653B0"/>
    <w:rsid w:val="005718F5"/>
    <w:rsid w:val="00574613"/>
    <w:rsid w:val="00574914"/>
    <w:rsid w:val="00583963"/>
    <w:rsid w:val="00585452"/>
    <w:rsid w:val="0059560F"/>
    <w:rsid w:val="00596476"/>
    <w:rsid w:val="005A2E98"/>
    <w:rsid w:val="005A322F"/>
    <w:rsid w:val="005A3233"/>
    <w:rsid w:val="005A3B67"/>
    <w:rsid w:val="005A721C"/>
    <w:rsid w:val="005B3721"/>
    <w:rsid w:val="005B5488"/>
    <w:rsid w:val="005B68FC"/>
    <w:rsid w:val="005C0675"/>
    <w:rsid w:val="005C4CC1"/>
    <w:rsid w:val="005D267F"/>
    <w:rsid w:val="005D4A7E"/>
    <w:rsid w:val="005D4D66"/>
    <w:rsid w:val="005D5D1F"/>
    <w:rsid w:val="005D6E07"/>
    <w:rsid w:val="005E0689"/>
    <w:rsid w:val="005E084A"/>
    <w:rsid w:val="005E0FA6"/>
    <w:rsid w:val="005E19DB"/>
    <w:rsid w:val="005E5C21"/>
    <w:rsid w:val="005E6C75"/>
    <w:rsid w:val="005E726E"/>
    <w:rsid w:val="005F60C4"/>
    <w:rsid w:val="005F7521"/>
    <w:rsid w:val="005F7FDA"/>
    <w:rsid w:val="00605F7B"/>
    <w:rsid w:val="00611473"/>
    <w:rsid w:val="0061266C"/>
    <w:rsid w:val="00613ACA"/>
    <w:rsid w:val="00622F01"/>
    <w:rsid w:val="00627C4E"/>
    <w:rsid w:val="00642849"/>
    <w:rsid w:val="006457B3"/>
    <w:rsid w:val="00645C76"/>
    <w:rsid w:val="00653BF7"/>
    <w:rsid w:val="00661989"/>
    <w:rsid w:val="0066273E"/>
    <w:rsid w:val="0066601F"/>
    <w:rsid w:val="006679B0"/>
    <w:rsid w:val="00667FAF"/>
    <w:rsid w:val="00673609"/>
    <w:rsid w:val="006822E7"/>
    <w:rsid w:val="00683107"/>
    <w:rsid w:val="00683813"/>
    <w:rsid w:val="00683AAF"/>
    <w:rsid w:val="006847E7"/>
    <w:rsid w:val="00684D1D"/>
    <w:rsid w:val="00687836"/>
    <w:rsid w:val="00695551"/>
    <w:rsid w:val="006961CC"/>
    <w:rsid w:val="006963EC"/>
    <w:rsid w:val="00696E0A"/>
    <w:rsid w:val="006A08D8"/>
    <w:rsid w:val="006A104F"/>
    <w:rsid w:val="006A5467"/>
    <w:rsid w:val="006A6C26"/>
    <w:rsid w:val="006C5A42"/>
    <w:rsid w:val="006C6ACA"/>
    <w:rsid w:val="006D3E12"/>
    <w:rsid w:val="006E52A6"/>
    <w:rsid w:val="006E61F6"/>
    <w:rsid w:val="006F3396"/>
    <w:rsid w:val="006F45BB"/>
    <w:rsid w:val="006F5370"/>
    <w:rsid w:val="006F5438"/>
    <w:rsid w:val="006F58DD"/>
    <w:rsid w:val="007014A9"/>
    <w:rsid w:val="00702AE2"/>
    <w:rsid w:val="00702BBB"/>
    <w:rsid w:val="0070372A"/>
    <w:rsid w:val="00703AFE"/>
    <w:rsid w:val="00706673"/>
    <w:rsid w:val="00712D64"/>
    <w:rsid w:val="00714637"/>
    <w:rsid w:val="00714E3C"/>
    <w:rsid w:val="00717203"/>
    <w:rsid w:val="00721C5C"/>
    <w:rsid w:val="00722600"/>
    <w:rsid w:val="0072325F"/>
    <w:rsid w:val="00724864"/>
    <w:rsid w:val="00725CAA"/>
    <w:rsid w:val="007309BB"/>
    <w:rsid w:val="0073129D"/>
    <w:rsid w:val="00743A02"/>
    <w:rsid w:val="00743A69"/>
    <w:rsid w:val="00744CEF"/>
    <w:rsid w:val="0075014B"/>
    <w:rsid w:val="00750FC9"/>
    <w:rsid w:val="007575D2"/>
    <w:rsid w:val="007654AC"/>
    <w:rsid w:val="00771F92"/>
    <w:rsid w:val="00774674"/>
    <w:rsid w:val="00776E4F"/>
    <w:rsid w:val="00791821"/>
    <w:rsid w:val="007922AA"/>
    <w:rsid w:val="00792B18"/>
    <w:rsid w:val="00794613"/>
    <w:rsid w:val="00796817"/>
    <w:rsid w:val="007A3231"/>
    <w:rsid w:val="007A5448"/>
    <w:rsid w:val="007A74C8"/>
    <w:rsid w:val="007B275F"/>
    <w:rsid w:val="007B2DD2"/>
    <w:rsid w:val="007B6258"/>
    <w:rsid w:val="007B6995"/>
    <w:rsid w:val="007C3671"/>
    <w:rsid w:val="007C469E"/>
    <w:rsid w:val="007D1EB9"/>
    <w:rsid w:val="007D632B"/>
    <w:rsid w:val="007E01DA"/>
    <w:rsid w:val="007E4E6D"/>
    <w:rsid w:val="007F0202"/>
    <w:rsid w:val="00800096"/>
    <w:rsid w:val="008025CA"/>
    <w:rsid w:val="0080292F"/>
    <w:rsid w:val="00803D71"/>
    <w:rsid w:val="008066B4"/>
    <w:rsid w:val="00813D01"/>
    <w:rsid w:val="00816834"/>
    <w:rsid w:val="00824A14"/>
    <w:rsid w:val="008309D4"/>
    <w:rsid w:val="00831F00"/>
    <w:rsid w:val="00835729"/>
    <w:rsid w:val="00836C7E"/>
    <w:rsid w:val="0084135B"/>
    <w:rsid w:val="00843764"/>
    <w:rsid w:val="0084512A"/>
    <w:rsid w:val="00855E70"/>
    <w:rsid w:val="008579B9"/>
    <w:rsid w:val="00863EE6"/>
    <w:rsid w:val="008708D5"/>
    <w:rsid w:val="00873354"/>
    <w:rsid w:val="008813A6"/>
    <w:rsid w:val="008841B1"/>
    <w:rsid w:val="00884BA0"/>
    <w:rsid w:val="00886689"/>
    <w:rsid w:val="008925C7"/>
    <w:rsid w:val="00892838"/>
    <w:rsid w:val="00892C8E"/>
    <w:rsid w:val="00894109"/>
    <w:rsid w:val="00896285"/>
    <w:rsid w:val="008A33A6"/>
    <w:rsid w:val="008A3EE1"/>
    <w:rsid w:val="008A4661"/>
    <w:rsid w:val="008A6678"/>
    <w:rsid w:val="008B2E89"/>
    <w:rsid w:val="008B3E4F"/>
    <w:rsid w:val="008B5FDB"/>
    <w:rsid w:val="008C23B8"/>
    <w:rsid w:val="008D3955"/>
    <w:rsid w:val="008D5F71"/>
    <w:rsid w:val="008E209E"/>
    <w:rsid w:val="008F001D"/>
    <w:rsid w:val="008F06AD"/>
    <w:rsid w:val="008F14BD"/>
    <w:rsid w:val="008F2BF1"/>
    <w:rsid w:val="008F4BF9"/>
    <w:rsid w:val="008F6E7E"/>
    <w:rsid w:val="008F77F1"/>
    <w:rsid w:val="008F7E17"/>
    <w:rsid w:val="00902741"/>
    <w:rsid w:val="00903CF9"/>
    <w:rsid w:val="00903D17"/>
    <w:rsid w:val="0090457A"/>
    <w:rsid w:val="00907911"/>
    <w:rsid w:val="00907AED"/>
    <w:rsid w:val="00914E2A"/>
    <w:rsid w:val="009213E3"/>
    <w:rsid w:val="00922BBF"/>
    <w:rsid w:val="009238BC"/>
    <w:rsid w:val="00923ADF"/>
    <w:rsid w:val="00931A5C"/>
    <w:rsid w:val="00932FFB"/>
    <w:rsid w:val="00933036"/>
    <w:rsid w:val="00934C0C"/>
    <w:rsid w:val="00934FD3"/>
    <w:rsid w:val="00936009"/>
    <w:rsid w:val="00942733"/>
    <w:rsid w:val="00944291"/>
    <w:rsid w:val="009479C5"/>
    <w:rsid w:val="00947E67"/>
    <w:rsid w:val="009510EA"/>
    <w:rsid w:val="00955F1D"/>
    <w:rsid w:val="00957BC4"/>
    <w:rsid w:val="009702BB"/>
    <w:rsid w:val="00971311"/>
    <w:rsid w:val="00972061"/>
    <w:rsid w:val="0097612E"/>
    <w:rsid w:val="00976925"/>
    <w:rsid w:val="00981DEC"/>
    <w:rsid w:val="00982936"/>
    <w:rsid w:val="009830DB"/>
    <w:rsid w:val="00984060"/>
    <w:rsid w:val="0098525A"/>
    <w:rsid w:val="00992749"/>
    <w:rsid w:val="009A057A"/>
    <w:rsid w:val="009A2675"/>
    <w:rsid w:val="009A7B61"/>
    <w:rsid w:val="009B3247"/>
    <w:rsid w:val="009B4365"/>
    <w:rsid w:val="009B4FBA"/>
    <w:rsid w:val="009B5A9E"/>
    <w:rsid w:val="009B631E"/>
    <w:rsid w:val="009B7428"/>
    <w:rsid w:val="009C0D76"/>
    <w:rsid w:val="009C609D"/>
    <w:rsid w:val="009D302D"/>
    <w:rsid w:val="009D367F"/>
    <w:rsid w:val="009D573D"/>
    <w:rsid w:val="009E0C93"/>
    <w:rsid w:val="009E1BA1"/>
    <w:rsid w:val="009E338E"/>
    <w:rsid w:val="009E5D47"/>
    <w:rsid w:val="009E61BC"/>
    <w:rsid w:val="009E62DE"/>
    <w:rsid w:val="009F0749"/>
    <w:rsid w:val="009F1429"/>
    <w:rsid w:val="00A000A9"/>
    <w:rsid w:val="00A005E5"/>
    <w:rsid w:val="00A00DFA"/>
    <w:rsid w:val="00A0106D"/>
    <w:rsid w:val="00A03ADE"/>
    <w:rsid w:val="00A11EB1"/>
    <w:rsid w:val="00A145A8"/>
    <w:rsid w:val="00A14667"/>
    <w:rsid w:val="00A14776"/>
    <w:rsid w:val="00A14DE8"/>
    <w:rsid w:val="00A161FE"/>
    <w:rsid w:val="00A22660"/>
    <w:rsid w:val="00A241C2"/>
    <w:rsid w:val="00A272AB"/>
    <w:rsid w:val="00A31B88"/>
    <w:rsid w:val="00A40405"/>
    <w:rsid w:val="00A40556"/>
    <w:rsid w:val="00A4156C"/>
    <w:rsid w:val="00A42467"/>
    <w:rsid w:val="00A47C71"/>
    <w:rsid w:val="00A50FE8"/>
    <w:rsid w:val="00A514C6"/>
    <w:rsid w:val="00A51873"/>
    <w:rsid w:val="00A546AB"/>
    <w:rsid w:val="00A615E7"/>
    <w:rsid w:val="00A62F3C"/>
    <w:rsid w:val="00A632FE"/>
    <w:rsid w:val="00A6647F"/>
    <w:rsid w:val="00A70100"/>
    <w:rsid w:val="00A735EB"/>
    <w:rsid w:val="00A744B0"/>
    <w:rsid w:val="00A76B4F"/>
    <w:rsid w:val="00A76CB1"/>
    <w:rsid w:val="00A857A4"/>
    <w:rsid w:val="00A86436"/>
    <w:rsid w:val="00A92CEC"/>
    <w:rsid w:val="00A947C9"/>
    <w:rsid w:val="00AA0203"/>
    <w:rsid w:val="00AA1A5F"/>
    <w:rsid w:val="00AA383A"/>
    <w:rsid w:val="00AA70B1"/>
    <w:rsid w:val="00AB0840"/>
    <w:rsid w:val="00AB0B11"/>
    <w:rsid w:val="00AB0B55"/>
    <w:rsid w:val="00AB1A66"/>
    <w:rsid w:val="00AB39CD"/>
    <w:rsid w:val="00AB7AE8"/>
    <w:rsid w:val="00AC3177"/>
    <w:rsid w:val="00AD0199"/>
    <w:rsid w:val="00AD2FAF"/>
    <w:rsid w:val="00AD3910"/>
    <w:rsid w:val="00AD4469"/>
    <w:rsid w:val="00AE2A49"/>
    <w:rsid w:val="00AE2B0D"/>
    <w:rsid w:val="00AE6418"/>
    <w:rsid w:val="00AF1427"/>
    <w:rsid w:val="00AF5F9F"/>
    <w:rsid w:val="00AF63CF"/>
    <w:rsid w:val="00B01BC6"/>
    <w:rsid w:val="00B043F3"/>
    <w:rsid w:val="00B11391"/>
    <w:rsid w:val="00B162BF"/>
    <w:rsid w:val="00B16B00"/>
    <w:rsid w:val="00B17F64"/>
    <w:rsid w:val="00B2150D"/>
    <w:rsid w:val="00B26631"/>
    <w:rsid w:val="00B31ACA"/>
    <w:rsid w:val="00B335A0"/>
    <w:rsid w:val="00B361F1"/>
    <w:rsid w:val="00B40C58"/>
    <w:rsid w:val="00B42032"/>
    <w:rsid w:val="00B47CFE"/>
    <w:rsid w:val="00B50CA7"/>
    <w:rsid w:val="00B5274F"/>
    <w:rsid w:val="00B5342A"/>
    <w:rsid w:val="00B53974"/>
    <w:rsid w:val="00B63151"/>
    <w:rsid w:val="00B64EA5"/>
    <w:rsid w:val="00B666B3"/>
    <w:rsid w:val="00B6EA63"/>
    <w:rsid w:val="00B8243D"/>
    <w:rsid w:val="00B84DA6"/>
    <w:rsid w:val="00B85F85"/>
    <w:rsid w:val="00B90FED"/>
    <w:rsid w:val="00B91BF4"/>
    <w:rsid w:val="00B94C44"/>
    <w:rsid w:val="00B96FC9"/>
    <w:rsid w:val="00B972AC"/>
    <w:rsid w:val="00B97EB1"/>
    <w:rsid w:val="00BA2E63"/>
    <w:rsid w:val="00BA6BEB"/>
    <w:rsid w:val="00BB088D"/>
    <w:rsid w:val="00BB57F5"/>
    <w:rsid w:val="00BC5558"/>
    <w:rsid w:val="00BC5B98"/>
    <w:rsid w:val="00BC6856"/>
    <w:rsid w:val="00BC6E2B"/>
    <w:rsid w:val="00BC70DD"/>
    <w:rsid w:val="00BD0498"/>
    <w:rsid w:val="00BD4373"/>
    <w:rsid w:val="00BD761D"/>
    <w:rsid w:val="00BE484B"/>
    <w:rsid w:val="00BF7683"/>
    <w:rsid w:val="00C01C2F"/>
    <w:rsid w:val="00C0240E"/>
    <w:rsid w:val="00C12D9D"/>
    <w:rsid w:val="00C22E79"/>
    <w:rsid w:val="00C23AD7"/>
    <w:rsid w:val="00C25143"/>
    <w:rsid w:val="00C3076E"/>
    <w:rsid w:val="00C31198"/>
    <w:rsid w:val="00C313E0"/>
    <w:rsid w:val="00C37902"/>
    <w:rsid w:val="00C37980"/>
    <w:rsid w:val="00C405B9"/>
    <w:rsid w:val="00C40B26"/>
    <w:rsid w:val="00C44131"/>
    <w:rsid w:val="00C4598A"/>
    <w:rsid w:val="00C46402"/>
    <w:rsid w:val="00C549E1"/>
    <w:rsid w:val="00C55ED5"/>
    <w:rsid w:val="00C57380"/>
    <w:rsid w:val="00C61D32"/>
    <w:rsid w:val="00C64F72"/>
    <w:rsid w:val="00C653AA"/>
    <w:rsid w:val="00C70A77"/>
    <w:rsid w:val="00C82A3E"/>
    <w:rsid w:val="00C8322E"/>
    <w:rsid w:val="00C83F22"/>
    <w:rsid w:val="00C842AC"/>
    <w:rsid w:val="00C85774"/>
    <w:rsid w:val="00C92ABC"/>
    <w:rsid w:val="00C92B7F"/>
    <w:rsid w:val="00C938EB"/>
    <w:rsid w:val="00CA0E19"/>
    <w:rsid w:val="00CA2FEC"/>
    <w:rsid w:val="00CA393E"/>
    <w:rsid w:val="00CA4567"/>
    <w:rsid w:val="00CB161C"/>
    <w:rsid w:val="00CB177A"/>
    <w:rsid w:val="00CB4D9B"/>
    <w:rsid w:val="00CB6DD7"/>
    <w:rsid w:val="00CC104C"/>
    <w:rsid w:val="00CC6439"/>
    <w:rsid w:val="00CD1970"/>
    <w:rsid w:val="00CD60E0"/>
    <w:rsid w:val="00CD6201"/>
    <w:rsid w:val="00CD6B41"/>
    <w:rsid w:val="00CE1A2E"/>
    <w:rsid w:val="00CE1C08"/>
    <w:rsid w:val="00CE2488"/>
    <w:rsid w:val="00CE6B25"/>
    <w:rsid w:val="00CF0F2E"/>
    <w:rsid w:val="00CF245E"/>
    <w:rsid w:val="00CF3EF7"/>
    <w:rsid w:val="00CF5937"/>
    <w:rsid w:val="00CF6D95"/>
    <w:rsid w:val="00D01450"/>
    <w:rsid w:val="00D020DB"/>
    <w:rsid w:val="00D0241F"/>
    <w:rsid w:val="00D02BAA"/>
    <w:rsid w:val="00D058D1"/>
    <w:rsid w:val="00D118E8"/>
    <w:rsid w:val="00D12FDD"/>
    <w:rsid w:val="00D130DA"/>
    <w:rsid w:val="00D143E3"/>
    <w:rsid w:val="00D14881"/>
    <w:rsid w:val="00D169A3"/>
    <w:rsid w:val="00D24A6C"/>
    <w:rsid w:val="00D26B33"/>
    <w:rsid w:val="00D3057C"/>
    <w:rsid w:val="00D30DCA"/>
    <w:rsid w:val="00D311E5"/>
    <w:rsid w:val="00D32B80"/>
    <w:rsid w:val="00D3445A"/>
    <w:rsid w:val="00D35718"/>
    <w:rsid w:val="00D36C5C"/>
    <w:rsid w:val="00D37722"/>
    <w:rsid w:val="00D40D00"/>
    <w:rsid w:val="00D41B64"/>
    <w:rsid w:val="00D42C69"/>
    <w:rsid w:val="00D43194"/>
    <w:rsid w:val="00D44DCD"/>
    <w:rsid w:val="00D51E5E"/>
    <w:rsid w:val="00D52328"/>
    <w:rsid w:val="00D5242B"/>
    <w:rsid w:val="00D54F62"/>
    <w:rsid w:val="00D569F9"/>
    <w:rsid w:val="00D60CE1"/>
    <w:rsid w:val="00D6112B"/>
    <w:rsid w:val="00D6224F"/>
    <w:rsid w:val="00D62CAD"/>
    <w:rsid w:val="00D833FB"/>
    <w:rsid w:val="00D84F3E"/>
    <w:rsid w:val="00D85C7B"/>
    <w:rsid w:val="00D90383"/>
    <w:rsid w:val="00DA2859"/>
    <w:rsid w:val="00DA2B71"/>
    <w:rsid w:val="00DA5673"/>
    <w:rsid w:val="00DB5D75"/>
    <w:rsid w:val="00DB615A"/>
    <w:rsid w:val="00DB6284"/>
    <w:rsid w:val="00DB757D"/>
    <w:rsid w:val="00DC2747"/>
    <w:rsid w:val="00DC3E81"/>
    <w:rsid w:val="00DC5202"/>
    <w:rsid w:val="00DD0DCB"/>
    <w:rsid w:val="00DD4694"/>
    <w:rsid w:val="00DD46E9"/>
    <w:rsid w:val="00DD6787"/>
    <w:rsid w:val="00DD6B18"/>
    <w:rsid w:val="00DE178B"/>
    <w:rsid w:val="00DE1D2C"/>
    <w:rsid w:val="00DE5E20"/>
    <w:rsid w:val="00DF0199"/>
    <w:rsid w:val="00DF22FB"/>
    <w:rsid w:val="00DF2AD1"/>
    <w:rsid w:val="00DF3AC4"/>
    <w:rsid w:val="00E04DE0"/>
    <w:rsid w:val="00E066C4"/>
    <w:rsid w:val="00E14475"/>
    <w:rsid w:val="00E22C67"/>
    <w:rsid w:val="00E2403E"/>
    <w:rsid w:val="00E33B21"/>
    <w:rsid w:val="00E35058"/>
    <w:rsid w:val="00E35A18"/>
    <w:rsid w:val="00E37E76"/>
    <w:rsid w:val="00E51D88"/>
    <w:rsid w:val="00E52301"/>
    <w:rsid w:val="00E539DB"/>
    <w:rsid w:val="00E54ECE"/>
    <w:rsid w:val="00E676E2"/>
    <w:rsid w:val="00E67DAF"/>
    <w:rsid w:val="00E709F3"/>
    <w:rsid w:val="00E73F6C"/>
    <w:rsid w:val="00E758B9"/>
    <w:rsid w:val="00E75D93"/>
    <w:rsid w:val="00E80060"/>
    <w:rsid w:val="00E80369"/>
    <w:rsid w:val="00E804D6"/>
    <w:rsid w:val="00E85CBC"/>
    <w:rsid w:val="00E86890"/>
    <w:rsid w:val="00E86EA2"/>
    <w:rsid w:val="00E90691"/>
    <w:rsid w:val="00E90A7A"/>
    <w:rsid w:val="00E91C47"/>
    <w:rsid w:val="00E92FBE"/>
    <w:rsid w:val="00E96C18"/>
    <w:rsid w:val="00EA005B"/>
    <w:rsid w:val="00EA2596"/>
    <w:rsid w:val="00EA36B2"/>
    <w:rsid w:val="00EA381C"/>
    <w:rsid w:val="00EA6259"/>
    <w:rsid w:val="00EA792D"/>
    <w:rsid w:val="00EC06D2"/>
    <w:rsid w:val="00EC1CAF"/>
    <w:rsid w:val="00EC41FA"/>
    <w:rsid w:val="00ED448B"/>
    <w:rsid w:val="00ED7222"/>
    <w:rsid w:val="00EE1861"/>
    <w:rsid w:val="00EE5285"/>
    <w:rsid w:val="00EF1FE4"/>
    <w:rsid w:val="00F02488"/>
    <w:rsid w:val="00F029BB"/>
    <w:rsid w:val="00F15AC4"/>
    <w:rsid w:val="00F17038"/>
    <w:rsid w:val="00F22A45"/>
    <w:rsid w:val="00F246B1"/>
    <w:rsid w:val="00F250E0"/>
    <w:rsid w:val="00F32D61"/>
    <w:rsid w:val="00F3330C"/>
    <w:rsid w:val="00F3575A"/>
    <w:rsid w:val="00F35DA0"/>
    <w:rsid w:val="00F35FE0"/>
    <w:rsid w:val="00F45490"/>
    <w:rsid w:val="00F50777"/>
    <w:rsid w:val="00F51E2D"/>
    <w:rsid w:val="00F5215D"/>
    <w:rsid w:val="00F540AA"/>
    <w:rsid w:val="00F54EB0"/>
    <w:rsid w:val="00F55668"/>
    <w:rsid w:val="00F5735E"/>
    <w:rsid w:val="00F60516"/>
    <w:rsid w:val="00F63F5E"/>
    <w:rsid w:val="00F646E4"/>
    <w:rsid w:val="00F66C71"/>
    <w:rsid w:val="00F761C6"/>
    <w:rsid w:val="00F821E3"/>
    <w:rsid w:val="00F848B2"/>
    <w:rsid w:val="00F857FC"/>
    <w:rsid w:val="00F917C9"/>
    <w:rsid w:val="00F96CAF"/>
    <w:rsid w:val="00FA015A"/>
    <w:rsid w:val="00FA0749"/>
    <w:rsid w:val="00FA2809"/>
    <w:rsid w:val="00FA2A9B"/>
    <w:rsid w:val="00FB4D60"/>
    <w:rsid w:val="00FB6E70"/>
    <w:rsid w:val="00FB731F"/>
    <w:rsid w:val="00FC00AA"/>
    <w:rsid w:val="00FC1312"/>
    <w:rsid w:val="00FC1EAB"/>
    <w:rsid w:val="00FC2E46"/>
    <w:rsid w:val="00FC5C49"/>
    <w:rsid w:val="00FC6E09"/>
    <w:rsid w:val="00FC78ED"/>
    <w:rsid w:val="00FD3307"/>
    <w:rsid w:val="00FD5D98"/>
    <w:rsid w:val="00FE01E1"/>
    <w:rsid w:val="00FE3E97"/>
    <w:rsid w:val="00FE572C"/>
    <w:rsid w:val="00FE5A31"/>
    <w:rsid w:val="00FE6E37"/>
    <w:rsid w:val="00FE6F7E"/>
    <w:rsid w:val="00FF0236"/>
    <w:rsid w:val="00FF2221"/>
    <w:rsid w:val="01E28CBB"/>
    <w:rsid w:val="04162BD2"/>
    <w:rsid w:val="044AE409"/>
    <w:rsid w:val="08CE0D1B"/>
    <w:rsid w:val="098C805F"/>
    <w:rsid w:val="0D510DF4"/>
    <w:rsid w:val="0E602453"/>
    <w:rsid w:val="1385D5C5"/>
    <w:rsid w:val="1454E825"/>
    <w:rsid w:val="15A0F2DF"/>
    <w:rsid w:val="1606F2C3"/>
    <w:rsid w:val="17FC895D"/>
    <w:rsid w:val="187A3492"/>
    <w:rsid w:val="1D461DD1"/>
    <w:rsid w:val="1DAB5F5F"/>
    <w:rsid w:val="22DD90E3"/>
    <w:rsid w:val="236B0A96"/>
    <w:rsid w:val="2409006A"/>
    <w:rsid w:val="247EB381"/>
    <w:rsid w:val="265B62F6"/>
    <w:rsid w:val="282C4463"/>
    <w:rsid w:val="285B6D54"/>
    <w:rsid w:val="2962C8FE"/>
    <w:rsid w:val="29F11697"/>
    <w:rsid w:val="2A6EC1CC"/>
    <w:rsid w:val="2BA6B165"/>
    <w:rsid w:val="2C342B18"/>
    <w:rsid w:val="30A323FB"/>
    <w:rsid w:val="32F1C0FF"/>
    <w:rsid w:val="33032A17"/>
    <w:rsid w:val="342E999E"/>
    <w:rsid w:val="356A7AAE"/>
    <w:rsid w:val="384D179F"/>
    <w:rsid w:val="3C5A8D9A"/>
    <w:rsid w:val="3D71FFC3"/>
    <w:rsid w:val="41D42D40"/>
    <w:rsid w:val="42878DE9"/>
    <w:rsid w:val="43CB0E42"/>
    <w:rsid w:val="4DAB46DE"/>
    <w:rsid w:val="4FC2B40B"/>
    <w:rsid w:val="5030AC6D"/>
    <w:rsid w:val="5429F239"/>
    <w:rsid w:val="5737EF78"/>
    <w:rsid w:val="583F22E9"/>
    <w:rsid w:val="5ACBE91E"/>
    <w:rsid w:val="5E23479F"/>
    <w:rsid w:val="5EC46787"/>
    <w:rsid w:val="5ECE2C2C"/>
    <w:rsid w:val="5F576DFA"/>
    <w:rsid w:val="601445E3"/>
    <w:rsid w:val="615D7912"/>
    <w:rsid w:val="61623E6F"/>
    <w:rsid w:val="617A050B"/>
    <w:rsid w:val="622F8D69"/>
    <w:rsid w:val="632DA186"/>
    <w:rsid w:val="64EA4C02"/>
    <w:rsid w:val="671D2449"/>
    <w:rsid w:val="693BF21C"/>
    <w:rsid w:val="6BF4CFA5"/>
    <w:rsid w:val="708C303A"/>
    <w:rsid w:val="725656CE"/>
    <w:rsid w:val="73579A85"/>
    <w:rsid w:val="751C34F5"/>
    <w:rsid w:val="75281E8A"/>
    <w:rsid w:val="779C85B0"/>
    <w:rsid w:val="789E67DF"/>
    <w:rsid w:val="7A88BEBB"/>
    <w:rsid w:val="7B40BE0E"/>
    <w:rsid w:val="7D26E233"/>
    <w:rsid w:val="7E834B4B"/>
    <w:rsid w:val="7F7EFA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C0464E5D-45AE-44F6-A05A-48834655D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styleId="Mention">
    <w:name w:val="Mention"/>
    <w:basedOn w:val="DefaultParagraphFont"/>
    <w:uiPriority w:val="99"/>
    <w:unhideWhenUsed/>
    <w:rsid w:val="00CF6D95"/>
    <w:rPr>
      <w:color w:val="2B579A"/>
      <w:shd w:val="clear" w:color="auto" w:fill="E6E6E6"/>
    </w:rPr>
  </w:style>
  <w:style w:type="paragraph" w:styleId="BodyText">
    <w:name w:val="Body Text"/>
    <w:basedOn w:val="Normal"/>
    <w:link w:val="BodyTextChar"/>
    <w:uiPriority w:val="1"/>
    <w:qFormat/>
    <w:rsid w:val="005F7FDA"/>
    <w:pPr>
      <w:widowControl w:val="0"/>
      <w:ind w:left="1920" w:hanging="360"/>
    </w:pPr>
    <w:rPr>
      <w:rFonts w:ascii="Arial Narrow" w:eastAsia="Arial Narrow" w:hAnsi="Arial Narrow" w:cstheme="minorBidi"/>
      <w:szCs w:val="24"/>
    </w:rPr>
  </w:style>
  <w:style w:type="character" w:customStyle="1" w:styleId="BodyTextChar">
    <w:name w:val="Body Text Char"/>
    <w:basedOn w:val="DefaultParagraphFont"/>
    <w:link w:val="BodyText"/>
    <w:uiPriority w:val="1"/>
    <w:rsid w:val="005F7FDA"/>
    <w:rPr>
      <w:rFonts w:ascii="Arial Narrow" w:eastAsia="Arial Narrow" w:hAnsi="Arial Narrow" w:cstheme="minorBidi"/>
      <w:sz w:val="24"/>
      <w:szCs w:val="24"/>
    </w:rPr>
  </w:style>
  <w:style w:type="paragraph" w:customStyle="1" w:styleId="TableParagraph">
    <w:name w:val="Table Paragraph"/>
    <w:basedOn w:val="Normal"/>
    <w:uiPriority w:val="1"/>
    <w:qFormat/>
    <w:rsid w:val="005F7FDA"/>
    <w:pPr>
      <w:widowControl w:val="0"/>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5A721C"/>
    <w:rPr>
      <w:color w:val="605E5C"/>
      <w:shd w:val="clear" w:color="auto" w:fill="E1DFDD"/>
    </w:rPr>
  </w:style>
  <w:style w:type="paragraph" w:customStyle="1" w:styleId="qt3gz91">
    <w:name w:val="qt3gz91"/>
    <w:basedOn w:val="Normal"/>
    <w:rsid w:val="00E14475"/>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52318">
      <w:bodyDiv w:val="1"/>
      <w:marLeft w:val="0"/>
      <w:marRight w:val="0"/>
      <w:marTop w:val="0"/>
      <w:marBottom w:val="0"/>
      <w:divBdr>
        <w:top w:val="none" w:sz="0" w:space="0" w:color="auto"/>
        <w:left w:val="none" w:sz="0" w:space="0" w:color="auto"/>
        <w:bottom w:val="none" w:sz="0" w:space="0" w:color="auto"/>
        <w:right w:val="none" w:sz="0" w:space="0" w:color="auto"/>
      </w:divBdr>
    </w:div>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607809648">
      <w:bodyDiv w:val="1"/>
      <w:marLeft w:val="0"/>
      <w:marRight w:val="0"/>
      <w:marTop w:val="0"/>
      <w:marBottom w:val="0"/>
      <w:divBdr>
        <w:top w:val="none" w:sz="0" w:space="0" w:color="auto"/>
        <w:left w:val="none" w:sz="0" w:space="0" w:color="auto"/>
        <w:bottom w:val="none" w:sz="0" w:space="0" w:color="auto"/>
        <w:right w:val="none" w:sz="0" w:space="0" w:color="auto"/>
      </w:divBdr>
    </w:div>
    <w:div w:id="696002608">
      <w:bodyDiv w:val="1"/>
      <w:marLeft w:val="0"/>
      <w:marRight w:val="0"/>
      <w:marTop w:val="0"/>
      <w:marBottom w:val="0"/>
      <w:divBdr>
        <w:top w:val="none" w:sz="0" w:space="0" w:color="auto"/>
        <w:left w:val="none" w:sz="0" w:space="0" w:color="auto"/>
        <w:bottom w:val="none" w:sz="0" w:space="0" w:color="auto"/>
        <w:right w:val="none" w:sz="0" w:space="0" w:color="auto"/>
      </w:divBdr>
    </w:div>
    <w:div w:id="785000560">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889345203">
      <w:bodyDiv w:val="1"/>
      <w:marLeft w:val="0"/>
      <w:marRight w:val="0"/>
      <w:marTop w:val="0"/>
      <w:marBottom w:val="0"/>
      <w:divBdr>
        <w:top w:val="none" w:sz="0" w:space="0" w:color="auto"/>
        <w:left w:val="none" w:sz="0" w:space="0" w:color="auto"/>
        <w:bottom w:val="none" w:sz="0" w:space="0" w:color="auto"/>
        <w:right w:val="none" w:sz="0" w:space="0" w:color="auto"/>
      </w:divBdr>
    </w:div>
    <w:div w:id="1110979331">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582373158">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20268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3CD5B814-772D-45E2-84E0-1DCADC41A8C8}">
    <t:Anchor>
      <t:Comment id="1349015284"/>
    </t:Anchor>
    <t:History>
      <t:Event id="{FDD582E0-22DD-47FA-87DC-9EC1B2325507}" time="2022-03-15T18:22:31.491Z">
        <t:Attribution userId="S::isaac.menashe@covered.ca.gov::25c7990c-7b10-4d50-bf01-ebe03161eece" userProvider="AD" userName="Menashe, Isaac (CoveredCA)"/>
        <t:Anchor>
          <t:Comment id="1349015284"/>
        </t:Anchor>
        <t:Create/>
      </t:Event>
      <t:Event id="{B5E0BDA9-4420-45DD-89F4-C4A9B723396F}" time="2022-03-15T18:22:31.491Z">
        <t:Attribution userId="S::isaac.menashe@covered.ca.gov::25c7990c-7b10-4d50-bf01-ebe03161eece" userProvider="AD" userName="Menashe, Isaac (CoveredCA)"/>
        <t:Anchor>
          <t:Comment id="1349015284"/>
        </t:Anchor>
        <t:Assign userId="S::Enrique.Parker@covered.ca.gov::4f38f4cb-bb11-4518-8930-e1dc68ad7784" userProvider="AD" userName="Parker, Enrique (CoveredCA)"/>
      </t:Event>
      <t:Event id="{1E7F2719-385C-4B88-B2FB-BC16FACF9EF8}" time="2022-03-15T18:22:31.491Z">
        <t:Attribution userId="S::isaac.menashe@covered.ca.gov::25c7990c-7b10-4d50-bf01-ebe03161eece" userProvider="AD" userName="Menashe, Isaac (CoveredCA)"/>
        <t:Anchor>
          <t:Comment id="1349015284"/>
        </t:Anchor>
        <t:SetTitle title="@Parker, Enrique (CoveredCA) Thanks to you and team for putting this together. No additional comments from Policy. Good luck with the RFO."/>
      </t:Event>
      <t:Event id="{3774DFED-8333-484B-9AA1-D12BF72B9DFC}" time="2022-03-15T18:25:32.289Z">
        <t:Attribution userId="S::enrique.parker@covered.ca.gov::4f38f4cb-bb11-4518-8930-e1dc68ad7784" userProvider="AD" userName="Parker, Enrique (CoveredC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4413</Words>
  <Characters>26230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30582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Parker, Enrique (CoveredCA)</dc:creator>
  <cp:keywords/>
  <cp:lastModifiedBy>Tsyura, Anita (CoveredCA)</cp:lastModifiedBy>
  <cp:revision>2</cp:revision>
  <cp:lastPrinted>2012-01-03T15:59:00Z</cp:lastPrinted>
  <dcterms:created xsi:type="dcterms:W3CDTF">2025-10-06T21:11:00Z</dcterms:created>
  <dcterms:modified xsi:type="dcterms:W3CDTF">2025-10-06T21:11:00Z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2024-11-26T22:39:09Z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571e6173-d004-4933-8aaa-0aa583ffc620</vt:lpwstr>
  </property>
  <property fmtid="{D5CDD505-2E9C-101B-9397-08002B2CF9AE}" pid="8" name="MSIP_Label_1b8fe692-65eb-452b-9080-c3b135e23679_ContentBits">
    <vt:lpwstr>0</vt:lpwstr>
  </property>
</Properties>
</file>